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6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3085"/>
        <w:gridCol w:w="6379"/>
      </w:tblGrid>
      <w:tr w:rsidR="00491529" w:rsidRPr="00500739" w14:paraId="10C0E09F" w14:textId="77777777" w:rsidTr="00491529">
        <w:trPr>
          <w:trHeight w:val="498"/>
        </w:trPr>
        <w:tc>
          <w:tcPr>
            <w:tcW w:w="308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14:paraId="58DD0C3A" w14:textId="33A66857" w:rsidR="00491529" w:rsidRPr="003C796E" w:rsidRDefault="00491529" w:rsidP="00C4007C">
            <w:pPr>
              <w:pStyle w:val="Encabezado"/>
              <w:rPr>
                <w:rFonts w:ascii="Verdana" w:hAnsi="Verdana" w:cs="Arial"/>
                <w:b/>
                <w:bCs/>
                <w:sz w:val="20"/>
                <w:lang w:val="es-CO" w:eastAsia="es-CO"/>
              </w:rPr>
            </w:pPr>
            <w:r w:rsidRPr="003C796E">
              <w:rPr>
                <w:rFonts w:ascii="Verdana" w:hAnsi="Verdana" w:cs="Arial"/>
                <w:b/>
                <w:bCs/>
                <w:sz w:val="20"/>
                <w:lang w:val="es-CO" w:eastAsia="es-CO"/>
              </w:rPr>
              <w:t>No. DE INFORME:</w:t>
            </w:r>
          </w:p>
        </w:tc>
        <w:tc>
          <w:tcPr>
            <w:tcW w:w="6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32AEC88" w14:textId="228112F6" w:rsidR="00491529" w:rsidRPr="003C796E" w:rsidRDefault="00701ECD" w:rsidP="00483B36">
            <w:pPr>
              <w:autoSpaceDE w:val="0"/>
              <w:adjustRightInd w:val="0"/>
              <w:rPr>
                <w:rFonts w:ascii="Verdana" w:hAnsi="Verdana" w:cs="Arial"/>
                <w:b/>
                <w:i/>
                <w:iCs/>
                <w:sz w:val="22"/>
                <w:szCs w:val="22"/>
              </w:rPr>
            </w:pPr>
            <w:r w:rsidRPr="008C4A07">
              <w:rPr>
                <w:rFonts w:ascii="Verdana" w:hAnsi="Verdana" w:cs="Arial"/>
                <w:b/>
                <w:i/>
                <w:iCs/>
                <w:sz w:val="22"/>
                <w:szCs w:val="22"/>
              </w:rPr>
              <w:t>0</w:t>
            </w:r>
            <w:r w:rsidR="008C4A07" w:rsidRPr="008C4A07">
              <w:rPr>
                <w:rFonts w:ascii="Verdana" w:hAnsi="Verdana" w:cs="Arial"/>
                <w:b/>
                <w:i/>
                <w:iCs/>
                <w:sz w:val="22"/>
                <w:szCs w:val="22"/>
              </w:rPr>
              <w:t>39</w:t>
            </w:r>
            <w:r w:rsidR="0069216E" w:rsidRPr="008C4A07">
              <w:rPr>
                <w:rFonts w:ascii="Verdana" w:hAnsi="Verdana" w:cs="Arial"/>
                <w:b/>
                <w:i/>
                <w:iCs/>
                <w:sz w:val="22"/>
                <w:szCs w:val="22"/>
              </w:rPr>
              <w:t>- 202</w:t>
            </w:r>
            <w:r w:rsidR="00074108" w:rsidRPr="008C4A07">
              <w:rPr>
                <w:rFonts w:ascii="Verdana" w:hAnsi="Verdana" w:cs="Arial"/>
                <w:b/>
                <w:i/>
                <w:iCs/>
                <w:sz w:val="22"/>
                <w:szCs w:val="22"/>
              </w:rPr>
              <w:t>6</w:t>
            </w:r>
          </w:p>
        </w:tc>
      </w:tr>
      <w:tr w:rsidR="009E1A16" w:rsidRPr="00500739" w14:paraId="083A8FCE" w14:textId="77777777" w:rsidTr="009E1A16">
        <w:trPr>
          <w:trHeight w:val="498"/>
        </w:trPr>
        <w:tc>
          <w:tcPr>
            <w:tcW w:w="308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14:paraId="4B431B29" w14:textId="77777777" w:rsidR="009E1A16" w:rsidRPr="003C796E" w:rsidRDefault="009E1A16" w:rsidP="00C4007C">
            <w:pPr>
              <w:pStyle w:val="Encabezado"/>
              <w:rPr>
                <w:rFonts w:ascii="Verdana" w:hAnsi="Verdana" w:cs="Arial"/>
                <w:b/>
                <w:bCs/>
                <w:sz w:val="20"/>
                <w:lang w:val="es-CO" w:eastAsia="es-CO"/>
              </w:rPr>
            </w:pPr>
            <w:r w:rsidRPr="003C796E">
              <w:rPr>
                <w:rFonts w:ascii="Verdana" w:hAnsi="Verdana" w:cs="Arial"/>
                <w:b/>
                <w:bCs/>
                <w:sz w:val="20"/>
                <w:lang w:val="es-CO" w:eastAsia="es-CO"/>
              </w:rPr>
              <w:t>FECHA DE INFORME:</w:t>
            </w:r>
          </w:p>
        </w:tc>
        <w:tc>
          <w:tcPr>
            <w:tcW w:w="637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6875BF58" w14:textId="7D03BCD2" w:rsidR="009E1A16" w:rsidRPr="003C796E" w:rsidRDefault="00BD2C27" w:rsidP="00FF1370">
            <w:pPr>
              <w:autoSpaceDE w:val="0"/>
              <w:adjustRightInd w:val="0"/>
              <w:rPr>
                <w:rFonts w:ascii="Verdana" w:hAnsi="Verdana" w:cs="Arial"/>
                <w:b/>
                <w:i/>
                <w:iCs/>
                <w:sz w:val="20"/>
                <w:highlight w:val="yellow"/>
                <w:lang w:val="es-CO"/>
              </w:rPr>
            </w:pPr>
            <w:r>
              <w:rPr>
                <w:rFonts w:ascii="Verdana" w:hAnsi="Verdana" w:cs="Arial"/>
                <w:b/>
                <w:i/>
                <w:iCs/>
                <w:sz w:val="22"/>
                <w:szCs w:val="22"/>
              </w:rPr>
              <w:t>25</w:t>
            </w:r>
            <w:r w:rsidR="00EE3B7B" w:rsidRPr="008C4A07">
              <w:rPr>
                <w:rFonts w:ascii="Verdana" w:hAnsi="Verdana" w:cs="Arial"/>
                <w:b/>
                <w:i/>
                <w:iCs/>
                <w:sz w:val="22"/>
                <w:szCs w:val="22"/>
              </w:rPr>
              <w:t>-0</w:t>
            </w:r>
            <w:r w:rsidR="00483B36" w:rsidRPr="008C4A07">
              <w:rPr>
                <w:rFonts w:ascii="Verdana" w:hAnsi="Verdana" w:cs="Arial"/>
                <w:b/>
                <w:i/>
                <w:iCs/>
                <w:sz w:val="22"/>
                <w:szCs w:val="22"/>
              </w:rPr>
              <w:t>8</w:t>
            </w:r>
            <w:r w:rsidR="00EE3B7B" w:rsidRPr="0069216E">
              <w:rPr>
                <w:rFonts w:ascii="Verdana" w:hAnsi="Verdana" w:cs="Arial"/>
                <w:b/>
                <w:i/>
                <w:iCs/>
                <w:sz w:val="22"/>
                <w:szCs w:val="22"/>
              </w:rPr>
              <w:t>-202</w:t>
            </w:r>
            <w:r w:rsidR="00074108">
              <w:rPr>
                <w:rFonts w:ascii="Verdana" w:hAnsi="Verdana" w:cs="Arial"/>
                <w:b/>
                <w:i/>
                <w:iCs/>
                <w:sz w:val="22"/>
                <w:szCs w:val="22"/>
              </w:rPr>
              <w:t>6</w:t>
            </w:r>
          </w:p>
        </w:tc>
      </w:tr>
      <w:tr w:rsidR="009E1A16" w:rsidRPr="00500739" w14:paraId="0B266257" w14:textId="77777777" w:rsidTr="009E1A16">
        <w:trPr>
          <w:trHeight w:val="279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AB767A" w14:textId="77777777" w:rsidR="009E1A16" w:rsidRPr="00500739" w:rsidRDefault="009E1A16" w:rsidP="00C4007C">
            <w:pPr>
              <w:pStyle w:val="Encabezado"/>
              <w:rPr>
                <w:rFonts w:ascii="Verdana" w:hAnsi="Verdana" w:cs="Arial"/>
                <w:b/>
                <w:bCs/>
                <w:sz w:val="20"/>
                <w:lang w:val="es-CO" w:eastAsia="es-CO"/>
              </w:rPr>
            </w:pPr>
          </w:p>
        </w:tc>
        <w:tc>
          <w:tcPr>
            <w:tcW w:w="6379" w:type="dxa"/>
            <w:tcBorders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51ECF957" w14:textId="77777777" w:rsidR="009E1A16" w:rsidRPr="00500739" w:rsidRDefault="009E1A16" w:rsidP="00C4007C">
            <w:pPr>
              <w:pStyle w:val="Encabezado"/>
              <w:rPr>
                <w:rFonts w:ascii="Verdana" w:hAnsi="Verdana" w:cs="Arial"/>
                <w:sz w:val="20"/>
                <w:lang w:val="es-CO"/>
              </w:rPr>
            </w:pPr>
          </w:p>
        </w:tc>
      </w:tr>
      <w:tr w:rsidR="009E1A16" w:rsidRPr="00500739" w14:paraId="74556097" w14:textId="77777777" w:rsidTr="009E1A16">
        <w:trPr>
          <w:trHeight w:val="498"/>
        </w:trPr>
        <w:tc>
          <w:tcPr>
            <w:tcW w:w="308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14:paraId="5A974E03" w14:textId="77777777" w:rsidR="009E1A16" w:rsidRPr="00500739" w:rsidRDefault="009E1A16" w:rsidP="00C4007C">
            <w:pPr>
              <w:pStyle w:val="Encabezado"/>
              <w:rPr>
                <w:rFonts w:ascii="Verdana" w:hAnsi="Verdana" w:cs="Arial"/>
                <w:b/>
                <w:bCs/>
                <w:sz w:val="20"/>
                <w:lang w:val="es-CO" w:eastAsia="es-CO"/>
              </w:rPr>
            </w:pPr>
            <w:r w:rsidRPr="00500739">
              <w:rPr>
                <w:rFonts w:ascii="Verdana" w:hAnsi="Verdana" w:cs="Arial"/>
                <w:b/>
                <w:bCs/>
                <w:sz w:val="20"/>
                <w:lang w:val="es-CO" w:eastAsia="es-CO"/>
              </w:rPr>
              <w:t>PROCESO Y/O DEPENDENCIA:</w:t>
            </w:r>
          </w:p>
        </w:tc>
        <w:tc>
          <w:tcPr>
            <w:tcW w:w="637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7998C1F2" w14:textId="4D847AF5" w:rsidR="009E1A16" w:rsidRPr="00500739" w:rsidRDefault="00E36388" w:rsidP="00567D33">
            <w:pPr>
              <w:autoSpaceDE w:val="0"/>
              <w:adjustRightInd w:val="0"/>
              <w:rPr>
                <w:rFonts w:ascii="Verdana" w:hAnsi="Verdana" w:cs="Arial"/>
                <w:sz w:val="20"/>
                <w:lang w:val="es-CO"/>
              </w:rPr>
            </w:pPr>
            <w:r w:rsidRPr="00500739">
              <w:rPr>
                <w:rFonts w:ascii="Verdana" w:hAnsi="Verdana" w:cs="Arial"/>
                <w:bCs/>
                <w:sz w:val="22"/>
                <w:szCs w:val="22"/>
              </w:rPr>
              <w:t>Oficina Asesora Jurídica</w:t>
            </w:r>
          </w:p>
        </w:tc>
      </w:tr>
      <w:tr w:rsidR="009E1A16" w:rsidRPr="00500739" w14:paraId="2C5E3FA4" w14:textId="77777777" w:rsidTr="009E1A16">
        <w:trPr>
          <w:trHeight w:val="207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676E7B" w14:textId="77777777" w:rsidR="009E1A16" w:rsidRPr="00500739" w:rsidRDefault="009E1A16" w:rsidP="00C4007C">
            <w:pPr>
              <w:pStyle w:val="Encabezado"/>
              <w:rPr>
                <w:rFonts w:ascii="Verdana" w:hAnsi="Verdana" w:cs="Arial"/>
                <w:b/>
                <w:bCs/>
                <w:sz w:val="20"/>
                <w:lang w:val="es-CO" w:eastAsia="es-CO"/>
              </w:rPr>
            </w:pPr>
          </w:p>
        </w:tc>
        <w:tc>
          <w:tcPr>
            <w:tcW w:w="6379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3D060E45" w14:textId="77777777" w:rsidR="009E1A16" w:rsidRPr="00500739" w:rsidRDefault="009E1A16" w:rsidP="00C4007C">
            <w:pPr>
              <w:pStyle w:val="Encabezado"/>
              <w:rPr>
                <w:rFonts w:ascii="Verdana" w:hAnsi="Verdana" w:cs="Arial"/>
                <w:color w:val="7F7F7F"/>
                <w:sz w:val="20"/>
                <w:lang w:val="es-CO"/>
              </w:rPr>
            </w:pPr>
          </w:p>
        </w:tc>
      </w:tr>
      <w:tr w:rsidR="009E1A16" w:rsidRPr="00500739" w14:paraId="6CB77A76" w14:textId="77777777" w:rsidTr="002361C1">
        <w:trPr>
          <w:trHeight w:val="933"/>
        </w:trPr>
        <w:tc>
          <w:tcPr>
            <w:tcW w:w="308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14:paraId="36BC3080" w14:textId="77777777" w:rsidR="009E1A16" w:rsidRPr="00500739" w:rsidRDefault="009E1A16" w:rsidP="00C4007C">
            <w:pPr>
              <w:pStyle w:val="Encabezado"/>
              <w:rPr>
                <w:rFonts w:ascii="Verdana" w:hAnsi="Verdana" w:cs="Arial"/>
                <w:sz w:val="20"/>
              </w:rPr>
            </w:pPr>
            <w:r w:rsidRPr="00500739">
              <w:rPr>
                <w:rFonts w:ascii="Verdana" w:hAnsi="Verdana" w:cs="Arial"/>
                <w:b/>
                <w:bCs/>
                <w:sz w:val="20"/>
                <w:lang w:val="es-CO" w:eastAsia="es-CO"/>
              </w:rPr>
              <w:t>LÍDER DEL PROCESO Y/O DEPENDENCIA</w:t>
            </w:r>
            <w:r w:rsidRPr="00500739">
              <w:rPr>
                <w:rFonts w:ascii="Verdana" w:hAnsi="Verdana" w:cs="Arial"/>
                <w:b/>
                <w:bCs/>
                <w:sz w:val="20"/>
                <w:lang w:eastAsia="es-CO"/>
              </w:rPr>
              <w:t>:</w:t>
            </w:r>
          </w:p>
        </w:tc>
        <w:tc>
          <w:tcPr>
            <w:tcW w:w="637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6C9D61A2" w14:textId="17EAD0DE" w:rsidR="009E1A16" w:rsidRPr="00500739" w:rsidRDefault="00E36388" w:rsidP="00567D33">
            <w:pPr>
              <w:autoSpaceDE w:val="0"/>
              <w:adjustRightInd w:val="0"/>
              <w:rPr>
                <w:rFonts w:ascii="Verdana" w:hAnsi="Verdana" w:cs="Arial"/>
                <w:sz w:val="20"/>
                <w:lang w:val="es-CO"/>
              </w:rPr>
            </w:pPr>
            <w:r w:rsidRPr="00500739">
              <w:rPr>
                <w:rFonts w:ascii="Verdana" w:hAnsi="Verdana" w:cs="Arial"/>
                <w:bCs/>
                <w:sz w:val="22"/>
                <w:szCs w:val="22"/>
              </w:rPr>
              <w:t>Doctora Martha Eugenia Cortes Baquero</w:t>
            </w:r>
            <w:r w:rsidR="00567D33" w:rsidRPr="00500739">
              <w:rPr>
                <w:rFonts w:ascii="Verdana" w:hAnsi="Verdana" w:cs="Arial"/>
                <w:bCs/>
                <w:sz w:val="22"/>
                <w:szCs w:val="22"/>
              </w:rPr>
              <w:t xml:space="preserve"> – Jefe Oficina Asesora Jurídica</w:t>
            </w:r>
            <w:r w:rsidR="00415605">
              <w:rPr>
                <w:rFonts w:ascii="Verdana" w:hAnsi="Verdana" w:cs="Arial"/>
                <w:bCs/>
                <w:sz w:val="22"/>
                <w:szCs w:val="22"/>
              </w:rPr>
              <w:t xml:space="preserve">, </w:t>
            </w:r>
            <w:r w:rsidR="0014554C">
              <w:rPr>
                <w:rFonts w:ascii="Verdana" w:hAnsi="Verdana" w:cs="Arial"/>
                <w:bCs/>
                <w:sz w:val="22"/>
                <w:szCs w:val="22"/>
              </w:rPr>
              <w:t>encargada de las funciones de la Dirección General</w:t>
            </w:r>
          </w:p>
        </w:tc>
      </w:tr>
      <w:tr w:rsidR="009E1A16" w:rsidRPr="00500739" w14:paraId="1C98EFAF" w14:textId="77777777" w:rsidTr="009E1A16">
        <w:trPr>
          <w:trHeight w:val="231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E1EF63" w14:textId="77777777" w:rsidR="009E1A16" w:rsidRPr="00500739" w:rsidRDefault="009E1A16" w:rsidP="00C4007C">
            <w:pPr>
              <w:pStyle w:val="Encabezado"/>
              <w:rPr>
                <w:rFonts w:ascii="Verdana" w:hAnsi="Verdana" w:cs="Arial"/>
                <w:b/>
                <w:bCs/>
                <w:sz w:val="20"/>
                <w:lang w:val="es-CO" w:eastAsia="es-CO"/>
              </w:rPr>
            </w:pPr>
          </w:p>
        </w:tc>
        <w:tc>
          <w:tcPr>
            <w:tcW w:w="6379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57A97FCE" w14:textId="77777777" w:rsidR="009E1A16" w:rsidRPr="00500739" w:rsidRDefault="009E1A16" w:rsidP="00C4007C">
            <w:pPr>
              <w:pStyle w:val="Encabezado"/>
              <w:rPr>
                <w:rFonts w:ascii="Verdana" w:hAnsi="Verdana" w:cs="Arial"/>
                <w:color w:val="7F7F7F"/>
                <w:sz w:val="20"/>
                <w:lang w:val="es-CO"/>
              </w:rPr>
            </w:pPr>
          </w:p>
        </w:tc>
      </w:tr>
      <w:tr w:rsidR="009E1A16" w:rsidRPr="00500739" w14:paraId="6CF7541E" w14:textId="77777777" w:rsidTr="009E1A16">
        <w:trPr>
          <w:trHeight w:val="541"/>
        </w:trPr>
        <w:tc>
          <w:tcPr>
            <w:tcW w:w="308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14:paraId="322FCAFE" w14:textId="77777777" w:rsidR="009E1A16" w:rsidRPr="00500739" w:rsidRDefault="009E1A16" w:rsidP="00C4007C">
            <w:pPr>
              <w:pStyle w:val="Encabezado"/>
              <w:rPr>
                <w:rFonts w:ascii="Verdana" w:hAnsi="Verdana" w:cs="Arial"/>
                <w:b/>
                <w:sz w:val="20"/>
                <w:lang w:val="es-CO"/>
              </w:rPr>
            </w:pPr>
            <w:r w:rsidRPr="00500739">
              <w:rPr>
                <w:rFonts w:ascii="Verdana" w:hAnsi="Verdana" w:cs="Arial"/>
                <w:b/>
                <w:sz w:val="20"/>
                <w:lang w:val="es-CO"/>
              </w:rPr>
              <w:t>TEMA DE SEGUIMIENTO:</w:t>
            </w:r>
          </w:p>
        </w:tc>
        <w:tc>
          <w:tcPr>
            <w:tcW w:w="637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6E8B3183" w14:textId="42602D5D" w:rsidR="009E1A16" w:rsidRPr="00500739" w:rsidRDefault="00E36388" w:rsidP="002361C1">
            <w:pPr>
              <w:autoSpaceDE w:val="0"/>
              <w:adjustRightInd w:val="0"/>
              <w:jc w:val="both"/>
              <w:rPr>
                <w:rFonts w:ascii="Verdana" w:hAnsi="Verdana" w:cs="Arial"/>
                <w:sz w:val="20"/>
                <w:lang w:val="es-CO"/>
              </w:rPr>
            </w:pPr>
            <w:bookmarkStart w:id="0" w:name="_Hlk129183643"/>
            <w:r w:rsidRPr="00500739">
              <w:rPr>
                <w:rFonts w:ascii="Verdana" w:hAnsi="Verdana" w:cs="Arial"/>
                <w:bCs/>
                <w:sz w:val="22"/>
                <w:szCs w:val="22"/>
              </w:rPr>
              <w:t>Verificación Sistema Único de Gestión e información Li</w:t>
            </w:r>
            <w:r w:rsidR="00FF1370">
              <w:rPr>
                <w:rFonts w:ascii="Verdana" w:hAnsi="Verdana" w:cs="Arial"/>
                <w:bCs/>
                <w:sz w:val="22"/>
                <w:szCs w:val="22"/>
              </w:rPr>
              <w:t>tigiosa del Estado Colombiano</w:t>
            </w:r>
            <w:r w:rsidR="002361C1">
              <w:rPr>
                <w:rFonts w:ascii="Verdana" w:hAnsi="Verdana" w:cs="Arial"/>
                <w:bCs/>
                <w:sz w:val="22"/>
                <w:szCs w:val="22"/>
              </w:rPr>
              <w:t xml:space="preserve"> -</w:t>
            </w:r>
            <w:r w:rsidR="00FF1370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2361C1">
              <w:rPr>
                <w:rFonts w:ascii="Verdana" w:hAnsi="Verdana" w:cs="Arial"/>
                <w:bCs/>
                <w:sz w:val="22"/>
                <w:szCs w:val="22"/>
              </w:rPr>
              <w:t>e</w:t>
            </w:r>
            <w:r w:rsidR="00332926">
              <w:rPr>
                <w:rFonts w:ascii="Verdana" w:hAnsi="Verdana" w:cs="Arial"/>
                <w:bCs/>
                <w:sz w:val="22"/>
                <w:szCs w:val="22"/>
              </w:rPr>
              <w:t>-KOGUI</w:t>
            </w:r>
            <w:r w:rsidR="00074108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483B36">
              <w:rPr>
                <w:rFonts w:ascii="Verdana" w:hAnsi="Verdana" w:cs="Arial"/>
                <w:bCs/>
                <w:sz w:val="22"/>
                <w:szCs w:val="22"/>
              </w:rPr>
              <w:t xml:space="preserve">primer </w:t>
            </w:r>
            <w:r w:rsidR="006B043F" w:rsidRPr="00500739">
              <w:rPr>
                <w:rFonts w:ascii="Verdana" w:hAnsi="Verdana" w:cs="Arial"/>
                <w:bCs/>
                <w:sz w:val="22"/>
                <w:szCs w:val="22"/>
              </w:rPr>
              <w:t xml:space="preserve">Semestre </w:t>
            </w:r>
            <w:r w:rsidRPr="00500739">
              <w:rPr>
                <w:rFonts w:ascii="Verdana" w:hAnsi="Verdana" w:cs="Arial"/>
                <w:bCs/>
                <w:sz w:val="22"/>
                <w:szCs w:val="22"/>
              </w:rPr>
              <w:t>202</w:t>
            </w:r>
            <w:bookmarkEnd w:id="0"/>
            <w:r w:rsidR="00483B36">
              <w:rPr>
                <w:rFonts w:ascii="Verdana" w:hAnsi="Verdana" w:cs="Arial"/>
                <w:bCs/>
                <w:sz w:val="22"/>
                <w:szCs w:val="22"/>
              </w:rPr>
              <w:t>6</w:t>
            </w:r>
          </w:p>
        </w:tc>
      </w:tr>
    </w:tbl>
    <w:p w14:paraId="57730821" w14:textId="77777777" w:rsidR="009E1A16" w:rsidRPr="002361C1" w:rsidRDefault="009E1A16" w:rsidP="006D167B">
      <w:pPr>
        <w:jc w:val="both"/>
        <w:rPr>
          <w:rFonts w:ascii="Verdana" w:hAnsi="Verdana" w:cs="Arial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680"/>
      </w:tblGrid>
      <w:tr w:rsidR="005F6242" w:rsidRPr="00500739" w14:paraId="24B0AA29" w14:textId="77777777" w:rsidTr="005F6242">
        <w:trPr>
          <w:trHeight w:val="84"/>
        </w:trPr>
        <w:tc>
          <w:tcPr>
            <w:tcW w:w="9680" w:type="dxa"/>
          </w:tcPr>
          <w:p w14:paraId="730BBF24" w14:textId="2C501B1B" w:rsidR="005F6242" w:rsidRPr="00500739" w:rsidRDefault="005F6242" w:rsidP="005F6242">
            <w:pPr>
              <w:jc w:val="both"/>
              <w:rPr>
                <w:rFonts w:ascii="Verdana" w:hAnsi="Verdana" w:cs="Arial"/>
                <w:b/>
                <w:sz w:val="22"/>
                <w:szCs w:val="22"/>
              </w:rPr>
            </w:pPr>
            <w:bookmarkStart w:id="1" w:name="_Hlk1475424"/>
            <w:bookmarkStart w:id="2" w:name="_Hlk1475440"/>
            <w:r w:rsidRPr="00500739">
              <w:rPr>
                <w:rFonts w:ascii="Verdana" w:hAnsi="Verdana" w:cs="Arial"/>
                <w:b/>
                <w:sz w:val="22"/>
                <w:szCs w:val="22"/>
              </w:rPr>
              <w:t xml:space="preserve">NORMATIVIDAD: </w:t>
            </w:r>
            <w:bookmarkEnd w:id="1"/>
          </w:p>
        </w:tc>
      </w:tr>
    </w:tbl>
    <w:bookmarkEnd w:id="2"/>
    <w:p w14:paraId="03184C11" w14:textId="69CED6FD" w:rsidR="00E65CD1" w:rsidRPr="00500739" w:rsidRDefault="00E65CD1" w:rsidP="005D4FA4">
      <w:pPr>
        <w:spacing w:before="120" w:after="120"/>
        <w:jc w:val="both"/>
        <w:rPr>
          <w:rFonts w:ascii="Verdana" w:hAnsi="Verdana" w:cs="Arial"/>
          <w:bCs/>
          <w:i/>
          <w:iCs/>
          <w:sz w:val="22"/>
          <w:szCs w:val="22"/>
        </w:rPr>
      </w:pPr>
      <w:r w:rsidRPr="00500739">
        <w:rPr>
          <w:rFonts w:ascii="Verdana" w:hAnsi="Verdana" w:cs="Arial"/>
          <w:b/>
          <w:sz w:val="22"/>
          <w:szCs w:val="22"/>
        </w:rPr>
        <w:t>Ley 87 de 1993:</w:t>
      </w:r>
      <w:r w:rsidRPr="00500739">
        <w:rPr>
          <w:rFonts w:ascii="Verdana" w:hAnsi="Verdana" w:cs="Arial"/>
          <w:bCs/>
          <w:sz w:val="22"/>
          <w:szCs w:val="22"/>
        </w:rPr>
        <w:t xml:space="preserve"> </w:t>
      </w:r>
      <w:r w:rsidR="00855CC1" w:rsidRPr="00500739">
        <w:rPr>
          <w:rFonts w:ascii="Verdana" w:hAnsi="Verdana" w:cs="Arial"/>
          <w:bCs/>
          <w:sz w:val="22"/>
          <w:szCs w:val="22"/>
        </w:rPr>
        <w:t>“</w:t>
      </w:r>
      <w:r w:rsidRPr="00500739">
        <w:rPr>
          <w:rFonts w:ascii="Verdana" w:hAnsi="Verdana" w:cs="Arial"/>
          <w:bCs/>
          <w:i/>
          <w:iCs/>
          <w:sz w:val="22"/>
          <w:szCs w:val="22"/>
        </w:rPr>
        <w:t>Por la cual se establecen normas para el ejercicio del control interno en las entidades y organismos del Estado y se dictan otras disposiciones</w:t>
      </w:r>
      <w:r w:rsidR="00855CC1" w:rsidRPr="00500739">
        <w:rPr>
          <w:rFonts w:ascii="Verdana" w:hAnsi="Verdana" w:cs="Arial"/>
          <w:bCs/>
          <w:i/>
          <w:iCs/>
          <w:sz w:val="22"/>
          <w:szCs w:val="22"/>
        </w:rPr>
        <w:t>”</w:t>
      </w:r>
      <w:r w:rsidRPr="00500739">
        <w:rPr>
          <w:rFonts w:ascii="Verdana" w:hAnsi="Verdana" w:cs="Arial"/>
          <w:bCs/>
          <w:i/>
          <w:iCs/>
          <w:sz w:val="22"/>
          <w:szCs w:val="22"/>
        </w:rPr>
        <w:t>.</w:t>
      </w:r>
    </w:p>
    <w:p w14:paraId="394F0665" w14:textId="43AA718E" w:rsidR="00E65CD1" w:rsidRPr="00500739" w:rsidRDefault="00E65CD1" w:rsidP="00916D15">
      <w:pPr>
        <w:spacing w:after="120"/>
        <w:jc w:val="both"/>
        <w:rPr>
          <w:rFonts w:ascii="Verdana" w:hAnsi="Verdana" w:cs="Arial"/>
          <w:bCs/>
          <w:i/>
          <w:iCs/>
          <w:sz w:val="22"/>
          <w:szCs w:val="22"/>
        </w:rPr>
      </w:pPr>
      <w:r w:rsidRPr="00500739">
        <w:rPr>
          <w:rFonts w:ascii="Verdana" w:hAnsi="Verdana" w:cs="Arial"/>
          <w:b/>
          <w:sz w:val="22"/>
          <w:szCs w:val="22"/>
        </w:rPr>
        <w:t>Ley 790 de 2022:</w:t>
      </w:r>
      <w:r w:rsidRPr="00500739">
        <w:rPr>
          <w:rFonts w:ascii="Verdana" w:hAnsi="Verdana" w:cs="Arial"/>
          <w:bCs/>
          <w:sz w:val="22"/>
          <w:szCs w:val="22"/>
        </w:rPr>
        <w:t xml:space="preserve"> </w:t>
      </w:r>
      <w:r w:rsidR="00855CC1" w:rsidRPr="00500739">
        <w:rPr>
          <w:rFonts w:ascii="Verdana" w:hAnsi="Verdana" w:cs="Arial"/>
          <w:bCs/>
          <w:sz w:val="22"/>
          <w:szCs w:val="22"/>
        </w:rPr>
        <w:t>“</w:t>
      </w:r>
      <w:r w:rsidRPr="00500739">
        <w:rPr>
          <w:rFonts w:ascii="Verdana" w:hAnsi="Verdana" w:cs="Arial"/>
          <w:bCs/>
          <w:i/>
          <w:iCs/>
          <w:sz w:val="22"/>
          <w:szCs w:val="22"/>
        </w:rPr>
        <w:t>Por la cual se expiden disposiciones para adelantar el programa de renovación de la administración pública y se otorgan unas facultados Extraordinarias al Presidente de la República</w:t>
      </w:r>
      <w:r w:rsidR="00855CC1" w:rsidRPr="00500739">
        <w:rPr>
          <w:rFonts w:ascii="Verdana" w:hAnsi="Verdana" w:cs="Arial"/>
          <w:bCs/>
          <w:i/>
          <w:iCs/>
          <w:sz w:val="22"/>
          <w:szCs w:val="22"/>
        </w:rPr>
        <w:t>”</w:t>
      </w:r>
      <w:r w:rsidRPr="00500739">
        <w:rPr>
          <w:rFonts w:ascii="Verdana" w:hAnsi="Verdana" w:cs="Arial"/>
          <w:bCs/>
          <w:i/>
          <w:iCs/>
          <w:sz w:val="22"/>
          <w:szCs w:val="22"/>
        </w:rPr>
        <w:t>.</w:t>
      </w:r>
    </w:p>
    <w:p w14:paraId="0C707311" w14:textId="47342C47" w:rsidR="00226124" w:rsidRPr="00500739" w:rsidRDefault="00226124" w:rsidP="00916D15">
      <w:pPr>
        <w:pStyle w:val="Default"/>
        <w:spacing w:after="120"/>
        <w:jc w:val="both"/>
        <w:rPr>
          <w:rFonts w:ascii="Verdana" w:hAnsi="Verdana"/>
          <w:sz w:val="22"/>
          <w:szCs w:val="22"/>
        </w:rPr>
      </w:pPr>
      <w:r w:rsidRPr="00500739">
        <w:rPr>
          <w:rFonts w:ascii="Verdana" w:hAnsi="Verdana"/>
          <w:b/>
          <w:sz w:val="22"/>
          <w:szCs w:val="22"/>
        </w:rPr>
        <w:t xml:space="preserve">Decreto 4085 de 2011 </w:t>
      </w:r>
      <w:r w:rsidRPr="00500739">
        <w:rPr>
          <w:rFonts w:ascii="Verdana" w:hAnsi="Verdana"/>
          <w:i/>
          <w:iCs/>
          <w:sz w:val="22"/>
          <w:szCs w:val="22"/>
        </w:rPr>
        <w:t>“Por el cual se establecen los objetivos y la estructura de la Agencia Nacional de Defensa Jurídica del Estado”.</w:t>
      </w:r>
    </w:p>
    <w:p w14:paraId="450FF94C" w14:textId="60E0DE75" w:rsidR="00BD3CA1" w:rsidRPr="00500739" w:rsidRDefault="00BD3CA1" w:rsidP="00916D15">
      <w:pPr>
        <w:spacing w:after="120"/>
        <w:jc w:val="both"/>
        <w:rPr>
          <w:rFonts w:ascii="Verdana" w:hAnsi="Verdana" w:cs="Arial"/>
          <w:b/>
          <w:sz w:val="22"/>
          <w:szCs w:val="22"/>
        </w:rPr>
      </w:pPr>
      <w:r w:rsidRPr="00500739">
        <w:rPr>
          <w:rFonts w:ascii="Verdana" w:hAnsi="Verdana" w:cs="Arial"/>
          <w:b/>
          <w:sz w:val="22"/>
          <w:szCs w:val="22"/>
        </w:rPr>
        <w:t xml:space="preserve">Decreto 1069 de 2015 </w:t>
      </w:r>
      <w:r w:rsidRPr="00500739">
        <w:rPr>
          <w:rFonts w:ascii="Verdana" w:hAnsi="Verdana" w:cs="Arial"/>
          <w:bCs/>
          <w:i/>
          <w:iCs/>
          <w:sz w:val="22"/>
          <w:szCs w:val="22"/>
        </w:rPr>
        <w:t>“</w:t>
      </w:r>
      <w:r w:rsidR="00ED6158" w:rsidRPr="00500739">
        <w:rPr>
          <w:rFonts w:ascii="Verdana" w:hAnsi="Verdana" w:cs="Arial"/>
          <w:bCs/>
          <w:i/>
          <w:iCs/>
          <w:sz w:val="22"/>
          <w:szCs w:val="22"/>
        </w:rPr>
        <w:t>Por medio del cual se expide el Decreto Único Reglamentario del Sector Justicia y del Derecho”</w:t>
      </w:r>
      <w:r w:rsidRPr="00500739">
        <w:rPr>
          <w:rFonts w:ascii="Verdana" w:hAnsi="Verdana" w:cs="Arial"/>
          <w:bCs/>
          <w:i/>
          <w:iCs/>
          <w:sz w:val="22"/>
          <w:szCs w:val="22"/>
        </w:rPr>
        <w:t xml:space="preserve"> </w:t>
      </w:r>
      <w:r w:rsidRPr="00500739">
        <w:rPr>
          <w:rFonts w:ascii="Verdana" w:hAnsi="Verdana" w:cs="Arial"/>
          <w:bCs/>
          <w:sz w:val="22"/>
          <w:szCs w:val="22"/>
        </w:rPr>
        <w:t>deroga</w:t>
      </w:r>
      <w:r w:rsidR="00ED6158" w:rsidRPr="00500739">
        <w:rPr>
          <w:rFonts w:ascii="Verdana" w:hAnsi="Verdana" w:cs="Arial"/>
          <w:bCs/>
          <w:sz w:val="22"/>
          <w:szCs w:val="22"/>
        </w:rPr>
        <w:t>ndo</w:t>
      </w:r>
      <w:r w:rsidRPr="00500739">
        <w:rPr>
          <w:rFonts w:ascii="Verdana" w:hAnsi="Verdana" w:cs="Arial"/>
          <w:bCs/>
          <w:sz w:val="22"/>
          <w:szCs w:val="22"/>
        </w:rPr>
        <w:t xml:space="preserve"> el decreto 2052 de 2014</w:t>
      </w:r>
      <w:r w:rsidRPr="00500739">
        <w:rPr>
          <w:rFonts w:ascii="Verdana" w:hAnsi="Verdana" w:cs="Arial"/>
          <w:b/>
          <w:sz w:val="22"/>
          <w:szCs w:val="22"/>
        </w:rPr>
        <w:t>.</w:t>
      </w:r>
    </w:p>
    <w:p w14:paraId="78973B3C" w14:textId="77A0655B" w:rsidR="003F1C8C" w:rsidRPr="00500739" w:rsidRDefault="003F1C8C" w:rsidP="00916D15">
      <w:pPr>
        <w:spacing w:after="120"/>
        <w:jc w:val="both"/>
        <w:rPr>
          <w:rFonts w:ascii="Verdana" w:hAnsi="Verdana" w:cs="Arial"/>
          <w:b/>
          <w:sz w:val="22"/>
          <w:szCs w:val="22"/>
        </w:rPr>
      </w:pPr>
      <w:r w:rsidRPr="00500739">
        <w:rPr>
          <w:rFonts w:ascii="Verdana" w:hAnsi="Verdana" w:cs="Arial"/>
          <w:b/>
          <w:sz w:val="22"/>
          <w:szCs w:val="22"/>
        </w:rPr>
        <w:t>Decreto 648 de 2017 “</w:t>
      </w:r>
      <w:r w:rsidRPr="00500739">
        <w:rPr>
          <w:rFonts w:ascii="Verdana" w:hAnsi="Verdana" w:cs="Arial"/>
          <w:bCs/>
          <w:i/>
          <w:iCs/>
          <w:sz w:val="22"/>
          <w:szCs w:val="22"/>
        </w:rPr>
        <w:t>Por el cual se modifica y adiciona el Decreto </w:t>
      </w:r>
      <w:hyperlink r:id="rId13" w:anchor="1083" w:history="1">
        <w:r w:rsidRPr="00500739">
          <w:rPr>
            <w:rFonts w:ascii="Verdana" w:hAnsi="Verdana" w:cs="Arial"/>
            <w:sz w:val="22"/>
            <w:szCs w:val="22"/>
          </w:rPr>
          <w:t>1083</w:t>
        </w:r>
      </w:hyperlink>
      <w:r w:rsidRPr="00500739">
        <w:rPr>
          <w:rFonts w:ascii="Verdana" w:hAnsi="Verdana" w:cs="Arial"/>
          <w:bCs/>
          <w:i/>
          <w:iCs/>
          <w:sz w:val="22"/>
          <w:szCs w:val="22"/>
        </w:rPr>
        <w:t> de 2015, Reglamentario Único del Sector de la Función Pública</w:t>
      </w:r>
      <w:r w:rsidR="006F0A17" w:rsidRPr="00500739">
        <w:rPr>
          <w:rFonts w:ascii="Verdana" w:hAnsi="Verdana" w:cs="Arial"/>
          <w:bCs/>
          <w:i/>
          <w:iCs/>
          <w:sz w:val="22"/>
          <w:szCs w:val="22"/>
        </w:rPr>
        <w:t>”.</w:t>
      </w:r>
      <w:r w:rsidRPr="00500739">
        <w:rPr>
          <w:rFonts w:ascii="Verdana" w:hAnsi="Verdana" w:cs="Arial"/>
          <w:bCs/>
          <w:i/>
          <w:iCs/>
          <w:sz w:val="22"/>
          <w:szCs w:val="22"/>
        </w:rPr>
        <w:t xml:space="preserve"> </w:t>
      </w:r>
    </w:p>
    <w:p w14:paraId="2445B92E" w14:textId="3F6988FB" w:rsidR="00374B5F" w:rsidRDefault="00374B5F" w:rsidP="00916D15">
      <w:pPr>
        <w:spacing w:after="120"/>
        <w:jc w:val="both"/>
        <w:rPr>
          <w:rFonts w:ascii="Verdana" w:hAnsi="Verdana" w:cs="Arial"/>
          <w:bCs/>
          <w:i/>
          <w:iCs/>
          <w:sz w:val="22"/>
          <w:szCs w:val="22"/>
        </w:rPr>
      </w:pPr>
      <w:r w:rsidRPr="00500739">
        <w:rPr>
          <w:rFonts w:ascii="Verdana" w:hAnsi="Verdana" w:cs="Arial"/>
          <w:b/>
          <w:sz w:val="22"/>
          <w:szCs w:val="22"/>
        </w:rPr>
        <w:t xml:space="preserve">Decreto 2269 de </w:t>
      </w:r>
      <w:r w:rsidR="00B930C1" w:rsidRPr="00500739">
        <w:rPr>
          <w:rFonts w:ascii="Verdana" w:hAnsi="Verdana" w:cs="Arial"/>
          <w:b/>
          <w:sz w:val="22"/>
          <w:szCs w:val="22"/>
        </w:rPr>
        <w:t>2019</w:t>
      </w:r>
      <w:r w:rsidR="00B930C1" w:rsidRPr="00500739">
        <w:rPr>
          <w:rFonts w:ascii="Verdana" w:hAnsi="Verdana" w:cs="Arial"/>
          <w:bCs/>
          <w:i/>
          <w:iCs/>
          <w:sz w:val="22"/>
          <w:szCs w:val="22"/>
        </w:rPr>
        <w:t xml:space="preserve"> “Por el cual se modifican parcialmente las funciones y estructura de la Unidad Administrativa Especial Agencia Nacional de Defensa Jurídica del Estado”</w:t>
      </w:r>
    </w:p>
    <w:p w14:paraId="18763A51" w14:textId="558489C1" w:rsidR="005E7F78" w:rsidRPr="00500739" w:rsidRDefault="005E7F78" w:rsidP="005E7F78">
      <w:pPr>
        <w:spacing w:after="120"/>
        <w:jc w:val="both"/>
        <w:rPr>
          <w:rFonts w:ascii="Verdana" w:hAnsi="Verdana" w:cs="Arial"/>
          <w:bCs/>
          <w:i/>
          <w:iCs/>
          <w:sz w:val="22"/>
          <w:szCs w:val="22"/>
        </w:rPr>
      </w:pPr>
      <w:r w:rsidRPr="00500739">
        <w:rPr>
          <w:rFonts w:ascii="Verdana" w:hAnsi="Verdana" w:cs="Arial"/>
          <w:b/>
          <w:sz w:val="22"/>
          <w:szCs w:val="22"/>
        </w:rPr>
        <w:t xml:space="preserve">Decreto </w:t>
      </w:r>
      <w:r w:rsidR="007D590A">
        <w:rPr>
          <w:rFonts w:ascii="Verdana" w:hAnsi="Verdana" w:cs="Arial"/>
          <w:b/>
          <w:sz w:val="22"/>
          <w:szCs w:val="22"/>
        </w:rPr>
        <w:t>104 de 2025</w:t>
      </w:r>
      <w:r w:rsidRPr="00500739">
        <w:rPr>
          <w:rFonts w:ascii="Verdana" w:hAnsi="Verdana" w:cs="Arial"/>
          <w:bCs/>
          <w:i/>
          <w:iCs/>
          <w:sz w:val="22"/>
          <w:szCs w:val="22"/>
        </w:rPr>
        <w:t xml:space="preserve"> “</w:t>
      </w:r>
      <w:r>
        <w:rPr>
          <w:rFonts w:ascii="Verdana" w:hAnsi="Verdana" w:cs="Arial"/>
          <w:bCs/>
          <w:i/>
          <w:iCs/>
          <w:sz w:val="22"/>
          <w:szCs w:val="22"/>
        </w:rPr>
        <w:t>P</w:t>
      </w:r>
      <w:r w:rsidRPr="005E7F78">
        <w:rPr>
          <w:rFonts w:ascii="Verdana" w:hAnsi="Verdana" w:cs="Arial"/>
          <w:bCs/>
          <w:i/>
          <w:iCs/>
          <w:sz w:val="22"/>
          <w:szCs w:val="22"/>
        </w:rPr>
        <w:t>or el cual se adiciona la Sección 4 al Capítulo 2 del Título 3 de la Parte 2 del Libro 2 del Decreto </w:t>
      </w:r>
      <w:hyperlink r:id="rId14" w:anchor="1069" w:tooltip="vinculo" w:history="1">
        <w:r w:rsidRPr="000017A8">
          <w:t>1069</w:t>
        </w:r>
      </w:hyperlink>
      <w:r w:rsidRPr="005E7F78">
        <w:rPr>
          <w:rFonts w:ascii="Verdana" w:hAnsi="Verdana" w:cs="Arial"/>
          <w:bCs/>
          <w:i/>
          <w:iCs/>
          <w:sz w:val="22"/>
          <w:szCs w:val="22"/>
        </w:rPr>
        <w:t> de 2015, Único Reglamentario del Sector Justicia y del Derecho, para reglamentar el Sistema de Defensa Jurídica del Estado, se modifica la Sección 1 del Capítulo 4 del Título 3 de la Parte 2 del Libro 2 de Decreto </w:t>
      </w:r>
      <w:hyperlink r:id="rId15" w:anchor="1069" w:tooltip="vinculo" w:history="1">
        <w:r w:rsidRPr="000017A8">
          <w:t>1069</w:t>
        </w:r>
      </w:hyperlink>
      <w:r w:rsidRPr="005E7F78">
        <w:rPr>
          <w:rFonts w:ascii="Verdana" w:hAnsi="Verdana" w:cs="Arial"/>
          <w:bCs/>
          <w:i/>
          <w:iCs/>
          <w:sz w:val="22"/>
          <w:szCs w:val="22"/>
        </w:rPr>
        <w:t> de 2015 y se dictan otras disposiciones</w:t>
      </w:r>
      <w:r w:rsidRPr="00500739">
        <w:rPr>
          <w:rFonts w:ascii="Verdana" w:hAnsi="Verdana" w:cs="Arial"/>
          <w:bCs/>
          <w:i/>
          <w:iCs/>
          <w:sz w:val="22"/>
          <w:szCs w:val="22"/>
        </w:rPr>
        <w:t>”</w:t>
      </w:r>
    </w:p>
    <w:p w14:paraId="43DCD857" w14:textId="035DEC0D" w:rsidR="00374B5F" w:rsidRPr="00500739" w:rsidRDefault="00374B5F" w:rsidP="00916D15">
      <w:pPr>
        <w:spacing w:after="120"/>
        <w:jc w:val="both"/>
        <w:rPr>
          <w:rFonts w:ascii="Verdana" w:hAnsi="Verdana" w:cs="Arial"/>
          <w:bCs/>
          <w:i/>
          <w:iCs/>
          <w:sz w:val="22"/>
          <w:szCs w:val="22"/>
        </w:rPr>
      </w:pPr>
      <w:r w:rsidRPr="00500739">
        <w:rPr>
          <w:rFonts w:ascii="Verdana" w:hAnsi="Verdana" w:cs="Arial"/>
          <w:b/>
          <w:sz w:val="22"/>
          <w:szCs w:val="22"/>
        </w:rPr>
        <w:t>Circular externa No. 03 del 12 de julio de 2021 “</w:t>
      </w:r>
      <w:r w:rsidR="00ED20CB" w:rsidRPr="00500739">
        <w:rPr>
          <w:rFonts w:ascii="Verdana" w:hAnsi="Verdana" w:cs="Arial"/>
          <w:bCs/>
          <w:i/>
          <w:iCs/>
          <w:sz w:val="22"/>
          <w:szCs w:val="22"/>
        </w:rPr>
        <w:t>I</w:t>
      </w:r>
      <w:r w:rsidRPr="00500739">
        <w:rPr>
          <w:rFonts w:ascii="Verdana" w:hAnsi="Verdana" w:cs="Arial"/>
          <w:bCs/>
          <w:i/>
          <w:iCs/>
          <w:sz w:val="22"/>
          <w:szCs w:val="22"/>
        </w:rPr>
        <w:t xml:space="preserve">nstructivo del Sistema Único de Gestión e Información Litigiosa del Estado </w:t>
      </w:r>
      <w:r w:rsidR="00332926">
        <w:rPr>
          <w:rFonts w:ascii="Verdana" w:hAnsi="Verdana" w:cs="Arial"/>
          <w:bCs/>
          <w:i/>
          <w:iCs/>
          <w:sz w:val="22"/>
          <w:szCs w:val="22"/>
        </w:rPr>
        <w:t>E-KOGUI</w:t>
      </w:r>
      <w:r w:rsidRPr="00500739">
        <w:rPr>
          <w:rFonts w:ascii="Verdana" w:hAnsi="Verdana" w:cs="Arial"/>
          <w:bCs/>
          <w:i/>
          <w:iCs/>
          <w:sz w:val="22"/>
          <w:szCs w:val="22"/>
        </w:rPr>
        <w:t xml:space="preserve"> Perfil Control Interno”.</w:t>
      </w:r>
    </w:p>
    <w:p w14:paraId="18F5F57C" w14:textId="1FDFB46B" w:rsidR="00842108" w:rsidRPr="00500739" w:rsidRDefault="00842108" w:rsidP="00916D15">
      <w:pPr>
        <w:spacing w:after="120"/>
        <w:jc w:val="both"/>
        <w:rPr>
          <w:rFonts w:ascii="Verdana" w:hAnsi="Verdana" w:cs="Arial"/>
          <w:b/>
          <w:sz w:val="22"/>
          <w:szCs w:val="22"/>
        </w:rPr>
      </w:pPr>
      <w:r w:rsidRPr="00500739">
        <w:rPr>
          <w:rFonts w:ascii="Verdana" w:hAnsi="Verdana" w:cs="Arial"/>
          <w:b/>
          <w:sz w:val="22"/>
          <w:szCs w:val="22"/>
        </w:rPr>
        <w:lastRenderedPageBreak/>
        <w:t>Resolución 353 de 2016</w:t>
      </w:r>
      <w:r w:rsidR="00B15A2A" w:rsidRPr="00500739">
        <w:rPr>
          <w:rFonts w:ascii="Verdana" w:hAnsi="Verdana" w:cs="Arial"/>
          <w:b/>
          <w:sz w:val="22"/>
          <w:szCs w:val="22"/>
        </w:rPr>
        <w:t xml:space="preserve"> de la Agencia Nacional de Defensa Jurídica del Estado</w:t>
      </w:r>
      <w:r w:rsidRPr="00500739">
        <w:rPr>
          <w:rFonts w:ascii="Verdana" w:hAnsi="Verdana" w:cs="Arial"/>
          <w:b/>
          <w:sz w:val="22"/>
          <w:szCs w:val="22"/>
        </w:rPr>
        <w:t xml:space="preserve">: </w:t>
      </w:r>
      <w:r w:rsidRPr="00500739">
        <w:rPr>
          <w:rFonts w:ascii="Verdana" w:hAnsi="Verdana" w:cs="Arial"/>
          <w:b/>
          <w:i/>
          <w:iCs/>
          <w:sz w:val="22"/>
          <w:szCs w:val="22"/>
        </w:rPr>
        <w:t>“</w:t>
      </w:r>
      <w:r w:rsidRPr="00500739">
        <w:rPr>
          <w:rFonts w:ascii="Verdana" w:hAnsi="Verdana" w:cs="Arial"/>
          <w:bCs/>
          <w:i/>
          <w:iCs/>
          <w:sz w:val="22"/>
          <w:szCs w:val="22"/>
        </w:rPr>
        <w:t>Por la cual se adopta una metodología de reconocido valor técnico para el cálculo de la provisión contable de</w:t>
      </w:r>
      <w:r w:rsidR="000C59F4" w:rsidRPr="00500739">
        <w:rPr>
          <w:rFonts w:ascii="Verdana" w:hAnsi="Verdana" w:cs="Arial"/>
          <w:bCs/>
          <w:i/>
          <w:iCs/>
          <w:sz w:val="22"/>
          <w:szCs w:val="22"/>
        </w:rPr>
        <w:t xml:space="preserve"> </w:t>
      </w:r>
      <w:r w:rsidRPr="00500739">
        <w:rPr>
          <w:rFonts w:ascii="Verdana" w:hAnsi="Verdana" w:cs="Arial"/>
          <w:bCs/>
          <w:i/>
          <w:iCs/>
          <w:sz w:val="22"/>
          <w:szCs w:val="22"/>
        </w:rPr>
        <w:t>los procesos judiciales, conciliaciones extrajudiciales y trámites arbitrales en contra de la entidad”.</w:t>
      </w:r>
    </w:p>
    <w:p w14:paraId="7EC9BE47" w14:textId="2C21CEE8" w:rsidR="009B02D2" w:rsidRPr="00500739" w:rsidRDefault="00B0666E" w:rsidP="00916D15">
      <w:pPr>
        <w:spacing w:after="120"/>
        <w:jc w:val="both"/>
        <w:rPr>
          <w:rFonts w:ascii="Verdana" w:hAnsi="Verdana" w:cs="Arial"/>
          <w:bCs/>
          <w:i/>
          <w:iCs/>
          <w:sz w:val="22"/>
          <w:szCs w:val="22"/>
        </w:rPr>
      </w:pPr>
      <w:r w:rsidRPr="00500739">
        <w:rPr>
          <w:rFonts w:ascii="Verdana" w:hAnsi="Verdana" w:cs="Arial"/>
          <w:b/>
          <w:sz w:val="22"/>
          <w:szCs w:val="22"/>
        </w:rPr>
        <w:t xml:space="preserve">Resolución Interna 1579 de 2022: </w:t>
      </w:r>
      <w:r w:rsidRPr="00500739">
        <w:rPr>
          <w:rFonts w:ascii="Verdana" w:hAnsi="Verdana" w:cs="Arial"/>
          <w:b/>
          <w:i/>
          <w:iCs/>
          <w:sz w:val="22"/>
          <w:szCs w:val="22"/>
        </w:rPr>
        <w:t>“</w:t>
      </w:r>
      <w:r w:rsidRPr="00500739">
        <w:rPr>
          <w:rFonts w:ascii="Verdana" w:hAnsi="Verdana" w:cs="Arial"/>
          <w:bCs/>
          <w:i/>
          <w:iCs/>
          <w:sz w:val="22"/>
          <w:szCs w:val="22"/>
        </w:rPr>
        <w:t xml:space="preserve">Por la cual se designa como Administrador del Sistema Único de Gestión e Información de la Actividad Litigiosa del Estado </w:t>
      </w:r>
      <w:r w:rsidR="00332926">
        <w:rPr>
          <w:rFonts w:ascii="Verdana" w:hAnsi="Verdana" w:cs="Arial"/>
          <w:bCs/>
          <w:i/>
          <w:iCs/>
          <w:sz w:val="22"/>
          <w:szCs w:val="22"/>
        </w:rPr>
        <w:t>e-KOGUI</w:t>
      </w:r>
      <w:r w:rsidRPr="00500739">
        <w:rPr>
          <w:rFonts w:ascii="Verdana" w:hAnsi="Verdana" w:cs="Arial"/>
          <w:bCs/>
          <w:i/>
          <w:iCs/>
          <w:sz w:val="22"/>
          <w:szCs w:val="22"/>
        </w:rPr>
        <w:t>, a un servidor público”.</w:t>
      </w:r>
    </w:p>
    <w:p w14:paraId="0C5CA510" w14:textId="23598D78" w:rsidR="00074108" w:rsidRDefault="007C2FAE" w:rsidP="005C524F">
      <w:pPr>
        <w:spacing w:after="120"/>
        <w:jc w:val="both"/>
        <w:rPr>
          <w:rFonts w:ascii="Verdana" w:hAnsi="Verdana" w:cs="Arial"/>
          <w:bCs/>
          <w:i/>
          <w:iCs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Guía de Control Interno - ANDJE</w:t>
      </w:r>
      <w:r w:rsidR="005C524F" w:rsidRPr="00500739">
        <w:rPr>
          <w:rFonts w:ascii="Verdana" w:hAnsi="Verdana" w:cs="Arial"/>
          <w:b/>
          <w:sz w:val="22"/>
          <w:szCs w:val="22"/>
        </w:rPr>
        <w:t xml:space="preserve">: </w:t>
      </w:r>
      <w:r w:rsidR="005C524F" w:rsidRPr="00500739">
        <w:rPr>
          <w:rFonts w:ascii="Verdana" w:hAnsi="Verdana" w:cs="Arial"/>
          <w:bCs/>
          <w:i/>
          <w:iCs/>
          <w:sz w:val="22"/>
          <w:szCs w:val="22"/>
        </w:rPr>
        <w:t xml:space="preserve">Perfil </w:t>
      </w:r>
      <w:r w:rsidR="0036187D">
        <w:rPr>
          <w:rFonts w:ascii="Verdana" w:hAnsi="Verdana" w:cs="Arial"/>
          <w:bCs/>
          <w:i/>
          <w:iCs/>
          <w:sz w:val="22"/>
          <w:szCs w:val="22"/>
        </w:rPr>
        <w:t>j</w:t>
      </w:r>
      <w:r w:rsidR="005C524F" w:rsidRPr="00500739">
        <w:rPr>
          <w:rFonts w:ascii="Verdana" w:hAnsi="Verdana" w:cs="Arial"/>
          <w:bCs/>
          <w:i/>
          <w:iCs/>
          <w:sz w:val="22"/>
          <w:szCs w:val="22"/>
        </w:rPr>
        <w:t>efe de Control Interno</w:t>
      </w:r>
      <w:r w:rsidR="004C64AE">
        <w:rPr>
          <w:rFonts w:ascii="Verdana" w:hAnsi="Verdana" w:cs="Arial"/>
          <w:bCs/>
          <w:i/>
          <w:iCs/>
          <w:sz w:val="22"/>
          <w:szCs w:val="22"/>
        </w:rPr>
        <w:t>.</w:t>
      </w:r>
      <w:r w:rsidR="005C524F" w:rsidRPr="00500739">
        <w:rPr>
          <w:rFonts w:ascii="Verdana" w:hAnsi="Verdana" w:cs="Arial"/>
          <w:bCs/>
          <w:i/>
          <w:iCs/>
          <w:sz w:val="22"/>
          <w:szCs w:val="22"/>
        </w:rPr>
        <w:t xml:space="preserve"> </w:t>
      </w:r>
      <w:r w:rsidR="00483B36">
        <w:rPr>
          <w:rFonts w:ascii="Verdana" w:hAnsi="Verdana" w:cs="Arial"/>
          <w:bCs/>
          <w:i/>
          <w:iCs/>
          <w:sz w:val="22"/>
          <w:szCs w:val="22"/>
        </w:rPr>
        <w:t xml:space="preserve">Julio </w:t>
      </w:r>
      <w:r w:rsidR="00074108">
        <w:rPr>
          <w:rFonts w:ascii="Verdana" w:hAnsi="Verdana" w:cs="Arial"/>
          <w:bCs/>
          <w:i/>
          <w:iCs/>
          <w:sz w:val="22"/>
          <w:szCs w:val="22"/>
        </w:rPr>
        <w:t>2026.</w:t>
      </w:r>
    </w:p>
    <w:p w14:paraId="562D4030" w14:textId="77777777" w:rsidR="00255C0E" w:rsidRPr="00500739" w:rsidRDefault="00255C0E" w:rsidP="005C524F">
      <w:pPr>
        <w:spacing w:after="120"/>
        <w:jc w:val="both"/>
        <w:rPr>
          <w:rFonts w:ascii="Verdana" w:hAnsi="Verdana" w:cs="Arial"/>
          <w:bCs/>
          <w:i/>
          <w:iCs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680"/>
      </w:tblGrid>
      <w:tr w:rsidR="005F6242" w:rsidRPr="00500739" w14:paraId="5DE1DD62" w14:textId="77777777" w:rsidTr="005F6242">
        <w:tc>
          <w:tcPr>
            <w:tcW w:w="9680" w:type="dxa"/>
          </w:tcPr>
          <w:p w14:paraId="53A78D3A" w14:textId="524AFA76" w:rsidR="005F6242" w:rsidRPr="00500739" w:rsidRDefault="005F6242" w:rsidP="00C4007C">
            <w:pPr>
              <w:jc w:val="both"/>
              <w:rPr>
                <w:rFonts w:ascii="Verdana" w:hAnsi="Verdana" w:cs="Arial"/>
                <w:b/>
                <w:szCs w:val="24"/>
              </w:rPr>
            </w:pPr>
            <w:r w:rsidRPr="00500739">
              <w:rPr>
                <w:rFonts w:ascii="Verdana" w:hAnsi="Verdana" w:cs="Arial"/>
                <w:b/>
                <w:szCs w:val="24"/>
              </w:rPr>
              <w:t xml:space="preserve">JUSTIFICACIÓN DEL SEGUIMIENTO: </w:t>
            </w:r>
          </w:p>
        </w:tc>
      </w:tr>
    </w:tbl>
    <w:p w14:paraId="460889D4" w14:textId="59F4209F" w:rsidR="0008339D" w:rsidRPr="00500739" w:rsidRDefault="0008339D" w:rsidP="004E598A">
      <w:pPr>
        <w:spacing w:before="120" w:after="120"/>
        <w:jc w:val="both"/>
        <w:rPr>
          <w:rFonts w:ascii="Verdana" w:hAnsi="Verdana" w:cs="Arial"/>
          <w:bCs/>
          <w:sz w:val="22"/>
          <w:szCs w:val="22"/>
        </w:rPr>
      </w:pPr>
      <w:r w:rsidRPr="00500739">
        <w:rPr>
          <w:rFonts w:ascii="Verdana" w:hAnsi="Verdana" w:cs="Arial"/>
          <w:bCs/>
          <w:sz w:val="22"/>
          <w:szCs w:val="22"/>
        </w:rPr>
        <w:t xml:space="preserve">De </w:t>
      </w:r>
      <w:r w:rsidR="00795406" w:rsidRPr="00500739">
        <w:rPr>
          <w:rFonts w:ascii="Verdana" w:hAnsi="Verdana" w:cs="Arial"/>
          <w:bCs/>
          <w:sz w:val="22"/>
          <w:szCs w:val="22"/>
        </w:rPr>
        <w:t xml:space="preserve">conformidad </w:t>
      </w:r>
      <w:r w:rsidRPr="00500739">
        <w:rPr>
          <w:rFonts w:ascii="Verdana" w:hAnsi="Verdana" w:cs="Arial"/>
          <w:bCs/>
          <w:sz w:val="22"/>
          <w:szCs w:val="22"/>
        </w:rPr>
        <w:t xml:space="preserve">con </w:t>
      </w:r>
      <w:r w:rsidR="00795406" w:rsidRPr="00500739">
        <w:rPr>
          <w:rFonts w:ascii="Verdana" w:hAnsi="Verdana" w:cs="Arial"/>
          <w:bCs/>
          <w:sz w:val="22"/>
          <w:szCs w:val="22"/>
        </w:rPr>
        <w:t xml:space="preserve">lo establecido en los </w:t>
      </w:r>
      <w:r w:rsidRPr="00500739">
        <w:rPr>
          <w:rFonts w:ascii="Verdana" w:hAnsi="Verdana" w:cs="Arial"/>
          <w:bCs/>
          <w:sz w:val="22"/>
          <w:szCs w:val="22"/>
        </w:rPr>
        <w:t>artículos 2.2.21.4.9</w:t>
      </w:r>
      <w:r w:rsidR="00916D15" w:rsidRPr="00500739">
        <w:rPr>
          <w:rFonts w:ascii="Verdana" w:hAnsi="Verdana" w:cs="Arial"/>
          <w:bCs/>
          <w:sz w:val="22"/>
          <w:szCs w:val="22"/>
        </w:rPr>
        <w:t>,</w:t>
      </w:r>
      <w:r w:rsidRPr="00500739">
        <w:rPr>
          <w:rFonts w:ascii="Verdana" w:hAnsi="Verdana" w:cs="Arial"/>
          <w:bCs/>
          <w:sz w:val="22"/>
          <w:szCs w:val="22"/>
        </w:rPr>
        <w:t xml:space="preserve"> literal “g” y 2.2.21.5.3 del Decreto 648 de 2017</w:t>
      </w:r>
      <w:r w:rsidR="00332926">
        <w:rPr>
          <w:rFonts w:ascii="Verdana" w:hAnsi="Verdana" w:cs="Arial"/>
          <w:bCs/>
          <w:sz w:val="22"/>
          <w:szCs w:val="22"/>
        </w:rPr>
        <w:t>,</w:t>
      </w:r>
      <w:r w:rsidR="0083283D">
        <w:rPr>
          <w:rFonts w:ascii="Verdana" w:hAnsi="Verdana" w:cs="Arial"/>
          <w:bCs/>
          <w:sz w:val="22"/>
          <w:szCs w:val="22"/>
        </w:rPr>
        <w:t xml:space="preserve"> y</w:t>
      </w:r>
      <w:r w:rsidR="00332926">
        <w:rPr>
          <w:rFonts w:ascii="Verdana" w:hAnsi="Verdana" w:cs="Arial"/>
          <w:bCs/>
          <w:sz w:val="22"/>
          <w:szCs w:val="22"/>
        </w:rPr>
        <w:t>,</w:t>
      </w:r>
      <w:r w:rsidR="0083283D">
        <w:rPr>
          <w:rFonts w:ascii="Verdana" w:hAnsi="Verdana" w:cs="Arial"/>
          <w:bCs/>
          <w:sz w:val="22"/>
          <w:szCs w:val="22"/>
        </w:rPr>
        <w:t xml:space="preserve"> lo establecido en el artículo 2</w:t>
      </w:r>
      <w:r w:rsidR="0036187D">
        <w:rPr>
          <w:rFonts w:ascii="Verdana" w:hAnsi="Verdana" w:cs="Arial"/>
          <w:bCs/>
          <w:sz w:val="22"/>
          <w:szCs w:val="22"/>
        </w:rPr>
        <w:t xml:space="preserve"> </w:t>
      </w:r>
      <w:r w:rsidR="0083283D">
        <w:rPr>
          <w:rFonts w:ascii="Verdana" w:hAnsi="Verdana" w:cs="Arial"/>
          <w:bCs/>
          <w:sz w:val="22"/>
          <w:szCs w:val="22"/>
        </w:rPr>
        <w:t xml:space="preserve">del Decreto 104 de 2025, </w:t>
      </w:r>
      <w:r w:rsidRPr="00500739">
        <w:rPr>
          <w:rFonts w:ascii="Verdana" w:hAnsi="Verdana" w:cs="Arial"/>
          <w:bCs/>
          <w:sz w:val="22"/>
          <w:szCs w:val="22"/>
        </w:rPr>
        <w:t xml:space="preserve">la Oficina de Control Interno de la Agencia Logística de las Fuerzas </w:t>
      </w:r>
      <w:r w:rsidR="00332926">
        <w:rPr>
          <w:rFonts w:ascii="Verdana" w:hAnsi="Verdana" w:cs="Arial"/>
          <w:bCs/>
          <w:sz w:val="22"/>
          <w:szCs w:val="22"/>
        </w:rPr>
        <w:t>M</w:t>
      </w:r>
      <w:r w:rsidRPr="00500739">
        <w:rPr>
          <w:rFonts w:ascii="Verdana" w:hAnsi="Verdana" w:cs="Arial"/>
          <w:bCs/>
          <w:sz w:val="22"/>
          <w:szCs w:val="22"/>
        </w:rPr>
        <w:t xml:space="preserve">ilitares – ALFM realiza seguimiento y verificación a la información reportada en el Sistema Único de Gestión e Información de la Actividad Litigiosa del Estado </w:t>
      </w:r>
      <w:r w:rsidR="00332926">
        <w:rPr>
          <w:rFonts w:ascii="Verdana" w:hAnsi="Verdana" w:cs="Arial"/>
          <w:bCs/>
          <w:sz w:val="22"/>
          <w:szCs w:val="22"/>
        </w:rPr>
        <w:t>e-KOGUI</w:t>
      </w:r>
      <w:r w:rsidRPr="00500739">
        <w:rPr>
          <w:rFonts w:ascii="Verdana" w:hAnsi="Verdana" w:cs="Arial"/>
          <w:bCs/>
          <w:sz w:val="22"/>
          <w:szCs w:val="22"/>
        </w:rPr>
        <w:t>.</w:t>
      </w:r>
    </w:p>
    <w:p w14:paraId="1CA98379" w14:textId="77CE3B61" w:rsidR="0008339D" w:rsidRPr="00500739" w:rsidRDefault="0008339D" w:rsidP="004E598A">
      <w:pPr>
        <w:spacing w:after="120"/>
        <w:jc w:val="both"/>
        <w:rPr>
          <w:rFonts w:ascii="Verdana" w:hAnsi="Verdana" w:cs="Arial"/>
          <w:bCs/>
          <w:sz w:val="22"/>
          <w:szCs w:val="22"/>
        </w:rPr>
      </w:pPr>
      <w:r w:rsidRPr="00500739">
        <w:rPr>
          <w:rFonts w:ascii="Verdana" w:hAnsi="Verdana" w:cs="Arial"/>
          <w:bCs/>
          <w:sz w:val="22"/>
          <w:szCs w:val="22"/>
        </w:rPr>
        <w:t xml:space="preserve">Así mismo, según </w:t>
      </w:r>
      <w:r w:rsidR="00947A80">
        <w:rPr>
          <w:rFonts w:ascii="Verdana" w:hAnsi="Verdana" w:cs="Arial"/>
          <w:bCs/>
          <w:sz w:val="22"/>
          <w:szCs w:val="22"/>
        </w:rPr>
        <w:t>l</w:t>
      </w:r>
      <w:r w:rsidR="00483B36">
        <w:rPr>
          <w:rFonts w:ascii="Verdana" w:hAnsi="Verdana" w:cs="Arial"/>
          <w:bCs/>
          <w:sz w:val="22"/>
          <w:szCs w:val="22"/>
        </w:rPr>
        <w:t>o establecido en el numeral 7</w:t>
      </w:r>
      <w:r w:rsidR="00947A80">
        <w:rPr>
          <w:rFonts w:ascii="Verdana" w:hAnsi="Verdana" w:cs="Arial"/>
          <w:bCs/>
          <w:sz w:val="22"/>
          <w:szCs w:val="22"/>
        </w:rPr>
        <w:t xml:space="preserve"> de la Guía de Control Interno de </w:t>
      </w:r>
      <w:r w:rsidR="00483B36">
        <w:rPr>
          <w:rFonts w:ascii="Verdana" w:hAnsi="Verdana" w:cs="Arial"/>
          <w:bCs/>
          <w:sz w:val="22"/>
          <w:szCs w:val="22"/>
        </w:rPr>
        <w:t xml:space="preserve">Julio </w:t>
      </w:r>
      <w:r w:rsidR="00763BA1">
        <w:rPr>
          <w:rFonts w:ascii="Verdana" w:hAnsi="Verdana" w:cs="Arial"/>
          <w:bCs/>
          <w:sz w:val="22"/>
          <w:szCs w:val="22"/>
        </w:rPr>
        <w:t>de</w:t>
      </w:r>
      <w:r w:rsidR="00253B88">
        <w:rPr>
          <w:rFonts w:ascii="Verdana" w:hAnsi="Verdana" w:cs="Arial"/>
          <w:bCs/>
          <w:sz w:val="22"/>
          <w:szCs w:val="22"/>
        </w:rPr>
        <w:t xml:space="preserve"> 2026</w:t>
      </w:r>
      <w:r w:rsidR="00127CB2">
        <w:rPr>
          <w:rFonts w:ascii="Verdana" w:hAnsi="Verdana" w:cs="Arial"/>
          <w:bCs/>
          <w:sz w:val="22"/>
          <w:szCs w:val="22"/>
        </w:rPr>
        <w:t>,</w:t>
      </w:r>
      <w:r w:rsidR="00947A80">
        <w:rPr>
          <w:rFonts w:ascii="Verdana" w:hAnsi="Verdana" w:cs="Arial"/>
          <w:bCs/>
          <w:sz w:val="22"/>
          <w:szCs w:val="22"/>
        </w:rPr>
        <w:t xml:space="preserve"> </w:t>
      </w:r>
      <w:r w:rsidRPr="00500739">
        <w:rPr>
          <w:rFonts w:ascii="Verdana" w:hAnsi="Verdana" w:cs="Arial"/>
          <w:bCs/>
          <w:sz w:val="22"/>
          <w:szCs w:val="22"/>
        </w:rPr>
        <w:t xml:space="preserve">publicada por la Agencia Nacional de Defensa Jurídica del Estado – ANDJE, la presentación del certificado de seguimiento, correspondiente al </w:t>
      </w:r>
      <w:r w:rsidR="00947A80">
        <w:rPr>
          <w:rFonts w:ascii="Verdana" w:hAnsi="Verdana" w:cs="Arial"/>
          <w:bCs/>
          <w:sz w:val="22"/>
          <w:szCs w:val="22"/>
        </w:rPr>
        <w:t>I</w:t>
      </w:r>
      <w:r w:rsidRPr="00500739">
        <w:rPr>
          <w:rFonts w:ascii="Verdana" w:hAnsi="Verdana" w:cs="Arial"/>
          <w:bCs/>
          <w:sz w:val="22"/>
          <w:szCs w:val="22"/>
        </w:rPr>
        <w:t xml:space="preserve"> </w:t>
      </w:r>
      <w:r w:rsidR="00947A80">
        <w:rPr>
          <w:rFonts w:ascii="Verdana" w:hAnsi="Verdana" w:cs="Arial"/>
          <w:bCs/>
          <w:sz w:val="22"/>
          <w:szCs w:val="22"/>
        </w:rPr>
        <w:t>s</w:t>
      </w:r>
      <w:r w:rsidRPr="00500739">
        <w:rPr>
          <w:rFonts w:ascii="Verdana" w:hAnsi="Verdana" w:cs="Arial"/>
          <w:bCs/>
          <w:sz w:val="22"/>
          <w:szCs w:val="22"/>
        </w:rPr>
        <w:t xml:space="preserve">emestre </w:t>
      </w:r>
      <w:r w:rsidR="00947A80">
        <w:rPr>
          <w:rFonts w:ascii="Verdana" w:hAnsi="Verdana" w:cs="Arial"/>
          <w:bCs/>
          <w:sz w:val="22"/>
          <w:szCs w:val="22"/>
        </w:rPr>
        <w:t xml:space="preserve">de </w:t>
      </w:r>
      <w:r w:rsidR="00483B36">
        <w:rPr>
          <w:rFonts w:ascii="Verdana" w:hAnsi="Verdana" w:cs="Arial"/>
          <w:bCs/>
          <w:sz w:val="22"/>
          <w:szCs w:val="22"/>
        </w:rPr>
        <w:t xml:space="preserve">la </w:t>
      </w:r>
      <w:r w:rsidR="00947A80">
        <w:rPr>
          <w:rFonts w:ascii="Verdana" w:hAnsi="Verdana" w:cs="Arial"/>
          <w:bCs/>
          <w:sz w:val="22"/>
          <w:szCs w:val="22"/>
        </w:rPr>
        <w:t>vigencia</w:t>
      </w:r>
      <w:r w:rsidR="00483B36">
        <w:rPr>
          <w:rFonts w:ascii="Verdana" w:hAnsi="Verdana" w:cs="Arial"/>
          <w:bCs/>
          <w:sz w:val="22"/>
          <w:szCs w:val="22"/>
        </w:rPr>
        <w:t xml:space="preserve"> 2026</w:t>
      </w:r>
      <w:r w:rsidR="00947A80">
        <w:rPr>
          <w:rFonts w:ascii="Verdana" w:hAnsi="Verdana" w:cs="Arial"/>
          <w:bCs/>
          <w:sz w:val="22"/>
          <w:szCs w:val="22"/>
        </w:rPr>
        <w:t>,</w:t>
      </w:r>
      <w:r w:rsidR="00423620">
        <w:rPr>
          <w:rFonts w:ascii="Verdana" w:hAnsi="Verdana" w:cs="Arial"/>
          <w:bCs/>
          <w:sz w:val="22"/>
          <w:szCs w:val="22"/>
        </w:rPr>
        <w:t xml:space="preserve"> </w:t>
      </w:r>
      <w:r w:rsidR="000B217E" w:rsidRPr="00500739">
        <w:rPr>
          <w:rFonts w:ascii="Verdana" w:hAnsi="Verdana" w:cs="Arial"/>
          <w:bCs/>
          <w:sz w:val="22"/>
          <w:szCs w:val="22"/>
        </w:rPr>
        <w:t>d</w:t>
      </w:r>
      <w:r w:rsidRPr="00500739">
        <w:rPr>
          <w:rFonts w:ascii="Verdana" w:hAnsi="Verdana" w:cs="Arial"/>
          <w:bCs/>
          <w:sz w:val="22"/>
          <w:szCs w:val="22"/>
        </w:rPr>
        <w:t xml:space="preserve">ebe ser presentado a más tardar el </w:t>
      </w:r>
      <w:r w:rsidR="00483B36">
        <w:rPr>
          <w:rFonts w:ascii="Verdana" w:hAnsi="Verdana" w:cs="Arial"/>
          <w:bCs/>
          <w:sz w:val="22"/>
          <w:szCs w:val="22"/>
        </w:rPr>
        <w:t xml:space="preserve">31 </w:t>
      </w:r>
      <w:r w:rsidRPr="00500739">
        <w:rPr>
          <w:rFonts w:ascii="Verdana" w:hAnsi="Verdana" w:cs="Arial"/>
          <w:bCs/>
          <w:sz w:val="22"/>
          <w:szCs w:val="22"/>
        </w:rPr>
        <w:t xml:space="preserve">de </w:t>
      </w:r>
      <w:r w:rsidR="00483B36">
        <w:rPr>
          <w:rFonts w:ascii="Verdana" w:hAnsi="Verdana" w:cs="Arial"/>
          <w:bCs/>
          <w:sz w:val="22"/>
          <w:szCs w:val="22"/>
        </w:rPr>
        <w:t>agosto</w:t>
      </w:r>
      <w:r w:rsidR="00EB65FB">
        <w:rPr>
          <w:rFonts w:ascii="Verdana" w:hAnsi="Verdana" w:cs="Arial"/>
          <w:bCs/>
          <w:sz w:val="22"/>
          <w:szCs w:val="22"/>
        </w:rPr>
        <w:t xml:space="preserve"> </w:t>
      </w:r>
      <w:r w:rsidR="00626E93">
        <w:rPr>
          <w:rFonts w:ascii="Verdana" w:hAnsi="Verdana" w:cs="Arial"/>
          <w:bCs/>
          <w:sz w:val="22"/>
          <w:szCs w:val="22"/>
        </w:rPr>
        <w:t>corre</w:t>
      </w:r>
      <w:r w:rsidR="00840360">
        <w:rPr>
          <w:rFonts w:ascii="Verdana" w:hAnsi="Verdana" w:cs="Arial"/>
          <w:bCs/>
          <w:sz w:val="22"/>
          <w:szCs w:val="22"/>
        </w:rPr>
        <w:t>s</w:t>
      </w:r>
      <w:r w:rsidR="00626E93">
        <w:rPr>
          <w:rFonts w:ascii="Verdana" w:hAnsi="Verdana" w:cs="Arial"/>
          <w:bCs/>
          <w:sz w:val="22"/>
          <w:szCs w:val="22"/>
        </w:rPr>
        <w:t>pondiente</w:t>
      </w:r>
      <w:r w:rsidRPr="00500739">
        <w:rPr>
          <w:rFonts w:ascii="Verdana" w:hAnsi="Verdana" w:cs="Arial"/>
          <w:bCs/>
          <w:sz w:val="22"/>
          <w:szCs w:val="22"/>
        </w:rPr>
        <w:t>.</w:t>
      </w:r>
    </w:p>
    <w:p w14:paraId="58FB0C17" w14:textId="7C0BC51C" w:rsidR="00A62C9A" w:rsidRPr="00380E8B" w:rsidRDefault="00410A25" w:rsidP="004E598A">
      <w:pPr>
        <w:pStyle w:val="Default"/>
        <w:spacing w:after="120"/>
        <w:jc w:val="both"/>
        <w:rPr>
          <w:rFonts w:ascii="Verdana" w:hAnsi="Verdana"/>
          <w:i/>
          <w:iCs/>
          <w:color w:val="000000" w:themeColor="text1"/>
          <w:sz w:val="20"/>
          <w:szCs w:val="20"/>
        </w:rPr>
      </w:pPr>
      <w:r w:rsidRPr="006E336B">
        <w:rPr>
          <w:rFonts w:ascii="Verdana" w:hAnsi="Verdana"/>
          <w:color w:val="auto"/>
          <w:sz w:val="22"/>
          <w:szCs w:val="22"/>
        </w:rPr>
        <w:t>Adicionalmente, e</w:t>
      </w:r>
      <w:r w:rsidR="00A62C9A" w:rsidRPr="006E336B">
        <w:rPr>
          <w:rFonts w:ascii="Verdana" w:hAnsi="Verdana"/>
          <w:color w:val="auto"/>
          <w:sz w:val="22"/>
          <w:szCs w:val="22"/>
        </w:rPr>
        <w:t xml:space="preserve">l </w:t>
      </w:r>
      <w:r w:rsidR="00A62C9A" w:rsidRPr="00500739">
        <w:rPr>
          <w:rFonts w:ascii="Verdana" w:hAnsi="Verdana"/>
          <w:sz w:val="22"/>
          <w:szCs w:val="22"/>
        </w:rPr>
        <w:t xml:space="preserve">Decreto 1069 de 2015, en el artículo 2.2.3.4.1.14 establece como funciones del Jefe de Control Interno: </w:t>
      </w:r>
      <w:r w:rsidR="004E598A">
        <w:rPr>
          <w:rFonts w:ascii="Verdana" w:hAnsi="Verdana"/>
          <w:i/>
          <w:iCs/>
          <w:sz w:val="22"/>
          <w:szCs w:val="22"/>
        </w:rPr>
        <w:t>“</w:t>
      </w:r>
      <w:r w:rsidR="00A62C9A" w:rsidRPr="004E598A">
        <w:rPr>
          <w:rFonts w:ascii="Verdana" w:hAnsi="Verdana"/>
          <w:i/>
          <w:iCs/>
          <w:sz w:val="22"/>
          <w:szCs w:val="22"/>
        </w:rPr>
        <w:t xml:space="preserve">Enviar semestralmente a la </w:t>
      </w:r>
      <w:r w:rsidR="00872B9C" w:rsidRPr="004E598A">
        <w:rPr>
          <w:rFonts w:ascii="Verdana" w:hAnsi="Verdana"/>
          <w:i/>
          <w:iCs/>
          <w:sz w:val="22"/>
          <w:szCs w:val="22"/>
        </w:rPr>
        <w:t>Agencia Nacional Defensa Jurídica del Estado</w:t>
      </w:r>
      <w:r w:rsidR="00A62C9A" w:rsidRPr="004E598A">
        <w:rPr>
          <w:rFonts w:ascii="Verdana" w:hAnsi="Verdana"/>
          <w:i/>
          <w:iCs/>
          <w:sz w:val="22"/>
          <w:szCs w:val="22"/>
        </w:rPr>
        <w:t xml:space="preserve">, certificación sobre el resultado de la verificación, sin perjuicio de las acciones que se estimen pertinentes dentro de los planes de mejoramiento institucionales para </w:t>
      </w:r>
      <w:r w:rsidR="00A62C9A" w:rsidRPr="004E598A">
        <w:rPr>
          <w:rFonts w:ascii="Verdana" w:hAnsi="Verdana"/>
          <w:i/>
          <w:iCs/>
          <w:color w:val="000000" w:themeColor="text1"/>
          <w:sz w:val="22"/>
          <w:szCs w:val="22"/>
        </w:rPr>
        <w:t>asegurar la calidad de la información contenida en el Siste</w:t>
      </w:r>
      <w:r w:rsidR="00A62C9A" w:rsidRPr="00380E8B">
        <w:rPr>
          <w:rFonts w:ascii="Verdana" w:hAnsi="Verdana"/>
          <w:i/>
          <w:iCs/>
          <w:color w:val="000000" w:themeColor="text1"/>
          <w:sz w:val="20"/>
          <w:szCs w:val="20"/>
        </w:rPr>
        <w:t xml:space="preserve">ma </w:t>
      </w:r>
      <w:r w:rsidR="004E598A">
        <w:rPr>
          <w:rFonts w:ascii="Verdana" w:hAnsi="Verdana"/>
          <w:i/>
          <w:iCs/>
          <w:color w:val="000000" w:themeColor="text1"/>
          <w:sz w:val="20"/>
          <w:szCs w:val="20"/>
        </w:rPr>
        <w:t>“</w:t>
      </w:r>
    </w:p>
    <w:p w14:paraId="29967982" w14:textId="03CE2BCE" w:rsidR="00A62C9A" w:rsidRPr="00380E8B" w:rsidRDefault="00410A25" w:rsidP="004E598A">
      <w:pPr>
        <w:pStyle w:val="Default"/>
        <w:spacing w:after="120"/>
        <w:jc w:val="both"/>
        <w:rPr>
          <w:rFonts w:ascii="Verdana" w:hAnsi="Verdana" w:cs="Verdana"/>
          <w:color w:val="000000" w:themeColor="text1"/>
        </w:rPr>
      </w:pPr>
      <w:r w:rsidRPr="00380E8B">
        <w:rPr>
          <w:rFonts w:ascii="Verdana" w:hAnsi="Verdana"/>
          <w:bCs/>
          <w:color w:val="000000" w:themeColor="text1"/>
          <w:sz w:val="22"/>
          <w:szCs w:val="22"/>
        </w:rPr>
        <w:t>Por lo anterior</w:t>
      </w:r>
      <w:r w:rsidR="00332926" w:rsidRPr="00380E8B">
        <w:rPr>
          <w:rFonts w:ascii="Verdana" w:hAnsi="Verdana"/>
          <w:bCs/>
          <w:color w:val="000000" w:themeColor="text1"/>
          <w:sz w:val="22"/>
          <w:szCs w:val="22"/>
        </w:rPr>
        <w:t>,</w:t>
      </w:r>
      <w:r w:rsidRPr="00380E8B">
        <w:rPr>
          <w:rFonts w:ascii="Verdana" w:hAnsi="Verdana"/>
          <w:bCs/>
          <w:color w:val="000000" w:themeColor="text1"/>
          <w:sz w:val="22"/>
          <w:szCs w:val="22"/>
        </w:rPr>
        <w:t xml:space="preserve"> c</w:t>
      </w:r>
      <w:r w:rsidR="000C0D27" w:rsidRPr="00380E8B">
        <w:rPr>
          <w:rFonts w:ascii="Verdana" w:hAnsi="Verdana"/>
          <w:bCs/>
          <w:color w:val="000000" w:themeColor="text1"/>
          <w:sz w:val="22"/>
          <w:szCs w:val="22"/>
        </w:rPr>
        <w:t xml:space="preserve">on el fin de recolectar la información necesaria para el seguimiento, </w:t>
      </w:r>
      <w:r w:rsidR="00D758D1" w:rsidRPr="00380E8B">
        <w:rPr>
          <w:rFonts w:ascii="Verdana" w:hAnsi="Verdana"/>
          <w:bCs/>
          <w:color w:val="000000" w:themeColor="text1"/>
          <w:sz w:val="22"/>
          <w:szCs w:val="22"/>
        </w:rPr>
        <w:t>la Oficina de Control Interno m</w:t>
      </w:r>
      <w:r w:rsidR="00A62C9A" w:rsidRPr="00380E8B">
        <w:rPr>
          <w:rFonts w:ascii="Verdana" w:hAnsi="Verdana"/>
          <w:bCs/>
          <w:color w:val="000000" w:themeColor="text1"/>
          <w:sz w:val="22"/>
          <w:szCs w:val="22"/>
        </w:rPr>
        <w:t>ediante memorando No.</w:t>
      </w:r>
      <w:r w:rsidR="006B300F" w:rsidRPr="00380E8B">
        <w:rPr>
          <w:rFonts w:ascii="Verdana" w:hAnsi="Verdana"/>
          <w:bCs/>
          <w:color w:val="000000" w:themeColor="text1"/>
          <w:sz w:val="22"/>
          <w:szCs w:val="22"/>
        </w:rPr>
        <w:t>2026100200167803</w:t>
      </w:r>
      <w:r w:rsidR="00255C0E" w:rsidRPr="00380E8B">
        <w:rPr>
          <w:rFonts w:ascii="Verdana" w:hAnsi="Verdana"/>
          <w:bCs/>
          <w:color w:val="000000" w:themeColor="text1"/>
          <w:sz w:val="22"/>
          <w:szCs w:val="22"/>
        </w:rPr>
        <w:t>,</w:t>
      </w:r>
      <w:r w:rsidR="00D758D1" w:rsidRPr="00380E8B">
        <w:rPr>
          <w:rFonts w:ascii="Verdana" w:hAnsi="Verdana"/>
          <w:bCs/>
          <w:color w:val="000000" w:themeColor="text1"/>
          <w:sz w:val="22"/>
          <w:szCs w:val="22"/>
        </w:rPr>
        <w:t xml:space="preserve"> </w:t>
      </w:r>
      <w:r w:rsidR="00A62C9A" w:rsidRPr="00380E8B">
        <w:rPr>
          <w:rFonts w:ascii="Verdana" w:hAnsi="Verdana"/>
          <w:bCs/>
          <w:color w:val="000000" w:themeColor="text1"/>
          <w:sz w:val="22"/>
          <w:szCs w:val="22"/>
        </w:rPr>
        <w:t xml:space="preserve">el </w:t>
      </w:r>
      <w:r w:rsidR="00253B88" w:rsidRPr="00380E8B">
        <w:rPr>
          <w:rFonts w:ascii="Verdana" w:hAnsi="Verdana"/>
          <w:bCs/>
          <w:color w:val="000000" w:themeColor="text1"/>
          <w:sz w:val="22"/>
          <w:szCs w:val="22"/>
        </w:rPr>
        <w:t>03-0</w:t>
      </w:r>
      <w:r w:rsidR="006B300F" w:rsidRPr="00380E8B">
        <w:rPr>
          <w:rFonts w:ascii="Verdana" w:hAnsi="Verdana"/>
          <w:bCs/>
          <w:color w:val="000000" w:themeColor="text1"/>
          <w:sz w:val="22"/>
          <w:szCs w:val="22"/>
        </w:rPr>
        <w:t>8</w:t>
      </w:r>
      <w:r w:rsidR="00253B88" w:rsidRPr="00380E8B">
        <w:rPr>
          <w:rFonts w:ascii="Verdana" w:hAnsi="Verdana"/>
          <w:bCs/>
          <w:color w:val="000000" w:themeColor="text1"/>
          <w:sz w:val="22"/>
          <w:szCs w:val="22"/>
        </w:rPr>
        <w:t>-2026</w:t>
      </w:r>
      <w:r w:rsidR="00255C0E" w:rsidRPr="00380E8B">
        <w:rPr>
          <w:rFonts w:ascii="Verdana" w:hAnsi="Verdana"/>
          <w:bCs/>
          <w:color w:val="000000" w:themeColor="text1"/>
          <w:sz w:val="22"/>
          <w:szCs w:val="22"/>
        </w:rPr>
        <w:t>,</w:t>
      </w:r>
      <w:r w:rsidR="00A62C9A" w:rsidRPr="00380E8B">
        <w:rPr>
          <w:rFonts w:ascii="Verdana" w:hAnsi="Verdana"/>
          <w:bCs/>
          <w:color w:val="000000" w:themeColor="text1"/>
          <w:sz w:val="22"/>
          <w:szCs w:val="22"/>
        </w:rPr>
        <w:t xml:space="preserve"> solicitó a la Dirección Financiera</w:t>
      </w:r>
      <w:r w:rsidR="00D808E4" w:rsidRPr="00380E8B">
        <w:rPr>
          <w:rFonts w:ascii="Verdana" w:hAnsi="Verdana"/>
          <w:bCs/>
          <w:color w:val="000000" w:themeColor="text1"/>
          <w:sz w:val="22"/>
          <w:szCs w:val="22"/>
        </w:rPr>
        <w:t>, con plazo al 10 de agosto del presente año</w:t>
      </w:r>
      <w:r w:rsidR="00A62C9A" w:rsidRPr="00380E8B">
        <w:rPr>
          <w:rFonts w:ascii="Verdana" w:hAnsi="Verdana"/>
          <w:bCs/>
          <w:color w:val="000000" w:themeColor="text1"/>
          <w:sz w:val="22"/>
          <w:szCs w:val="22"/>
        </w:rPr>
        <w:t xml:space="preserve">, </w:t>
      </w:r>
      <w:r w:rsidR="00D808E4" w:rsidRPr="00380E8B">
        <w:rPr>
          <w:rFonts w:ascii="Verdana" w:hAnsi="Verdana"/>
          <w:bCs/>
          <w:color w:val="000000" w:themeColor="text1"/>
          <w:sz w:val="22"/>
          <w:szCs w:val="22"/>
        </w:rPr>
        <w:t xml:space="preserve">la </w:t>
      </w:r>
      <w:r w:rsidR="00A62C9A" w:rsidRPr="00380E8B">
        <w:rPr>
          <w:rFonts w:ascii="Verdana" w:hAnsi="Verdana"/>
          <w:bCs/>
          <w:color w:val="000000" w:themeColor="text1"/>
          <w:sz w:val="22"/>
          <w:szCs w:val="22"/>
        </w:rPr>
        <w:t xml:space="preserve">información relacionada con los </w:t>
      </w:r>
      <w:r w:rsidR="00AA2259" w:rsidRPr="00380E8B">
        <w:rPr>
          <w:rFonts w:ascii="Verdana" w:hAnsi="Verdana"/>
          <w:bCs/>
          <w:color w:val="000000" w:themeColor="text1"/>
          <w:sz w:val="22"/>
          <w:szCs w:val="22"/>
        </w:rPr>
        <w:t xml:space="preserve">profesionales </w:t>
      </w:r>
      <w:r w:rsidR="00A62C9A" w:rsidRPr="00380E8B">
        <w:rPr>
          <w:rFonts w:ascii="Verdana" w:hAnsi="Verdana"/>
          <w:bCs/>
          <w:color w:val="000000" w:themeColor="text1"/>
          <w:sz w:val="22"/>
          <w:szCs w:val="22"/>
        </w:rPr>
        <w:t xml:space="preserve">responsables de los perfiles de Jefe Financiero y Enlace de Pagos en </w:t>
      </w:r>
      <w:r w:rsidR="00CC1686" w:rsidRPr="00380E8B">
        <w:rPr>
          <w:rFonts w:ascii="Verdana" w:hAnsi="Verdana"/>
          <w:bCs/>
          <w:color w:val="000000" w:themeColor="text1"/>
          <w:sz w:val="22"/>
          <w:szCs w:val="22"/>
        </w:rPr>
        <w:t>e</w:t>
      </w:r>
      <w:r w:rsidR="00332926" w:rsidRPr="00380E8B">
        <w:rPr>
          <w:rFonts w:ascii="Verdana" w:hAnsi="Verdana"/>
          <w:bCs/>
          <w:color w:val="000000" w:themeColor="text1"/>
          <w:sz w:val="22"/>
          <w:szCs w:val="22"/>
        </w:rPr>
        <w:t>-</w:t>
      </w:r>
      <w:r w:rsidR="00CC1686" w:rsidRPr="00380E8B">
        <w:rPr>
          <w:rFonts w:ascii="Verdana" w:hAnsi="Verdana"/>
          <w:bCs/>
          <w:color w:val="000000" w:themeColor="text1"/>
          <w:sz w:val="22"/>
          <w:szCs w:val="22"/>
        </w:rPr>
        <w:t>KOGUI</w:t>
      </w:r>
      <w:r w:rsidR="004E598A">
        <w:rPr>
          <w:rFonts w:ascii="Verdana" w:hAnsi="Verdana"/>
          <w:bCs/>
          <w:color w:val="000000" w:themeColor="text1"/>
          <w:sz w:val="22"/>
          <w:szCs w:val="22"/>
        </w:rPr>
        <w:t>.</w:t>
      </w:r>
      <w:r w:rsidR="00A62C9A" w:rsidRPr="00380E8B">
        <w:rPr>
          <w:rFonts w:ascii="Verdana" w:hAnsi="Verdana"/>
          <w:bCs/>
          <w:color w:val="000000" w:themeColor="text1"/>
          <w:sz w:val="22"/>
          <w:szCs w:val="22"/>
        </w:rPr>
        <w:t xml:space="preserve"> </w:t>
      </w:r>
      <w:r w:rsidR="00D808E4" w:rsidRPr="00380E8B">
        <w:rPr>
          <w:rFonts w:ascii="Verdana" w:hAnsi="Verdana"/>
          <w:bCs/>
          <w:color w:val="000000" w:themeColor="text1"/>
          <w:sz w:val="22"/>
          <w:szCs w:val="22"/>
        </w:rPr>
        <w:t xml:space="preserve">e, informar </w:t>
      </w:r>
      <w:r w:rsidR="006B300F" w:rsidRPr="00380E8B">
        <w:rPr>
          <w:rFonts w:ascii="Verdana" w:hAnsi="Verdana"/>
          <w:bCs/>
          <w:color w:val="000000" w:themeColor="text1"/>
          <w:sz w:val="22"/>
          <w:szCs w:val="22"/>
        </w:rPr>
        <w:t xml:space="preserve">si </w:t>
      </w:r>
      <w:r w:rsidR="00D808E4" w:rsidRPr="00380E8B">
        <w:rPr>
          <w:rFonts w:ascii="Verdana" w:hAnsi="Verdana"/>
          <w:bCs/>
          <w:color w:val="000000" w:themeColor="text1"/>
          <w:sz w:val="22"/>
          <w:szCs w:val="22"/>
        </w:rPr>
        <w:t xml:space="preserve">la entidad presenta </w:t>
      </w:r>
      <w:r w:rsidR="006B300F" w:rsidRPr="00380E8B">
        <w:rPr>
          <w:rFonts w:ascii="Verdana" w:hAnsi="Verdana"/>
          <w:bCs/>
          <w:color w:val="000000" w:themeColor="text1"/>
          <w:sz w:val="22"/>
          <w:szCs w:val="22"/>
        </w:rPr>
        <w:t xml:space="preserve">deuda derivada de sentencias judiciales y acuerdos conciliatorios; </w:t>
      </w:r>
      <w:r w:rsidR="00D808E4" w:rsidRPr="00380E8B">
        <w:rPr>
          <w:rFonts w:ascii="Verdana" w:hAnsi="Verdana"/>
          <w:bCs/>
          <w:color w:val="000000" w:themeColor="text1"/>
          <w:sz w:val="22"/>
          <w:szCs w:val="22"/>
        </w:rPr>
        <w:t xml:space="preserve">información relacionada con el reporte realizado por </w:t>
      </w:r>
      <w:r w:rsidR="006B300F" w:rsidRPr="00380E8B">
        <w:rPr>
          <w:rFonts w:ascii="Verdana" w:hAnsi="Verdana"/>
          <w:bCs/>
          <w:color w:val="000000" w:themeColor="text1"/>
          <w:sz w:val="22"/>
          <w:szCs w:val="22"/>
        </w:rPr>
        <w:t xml:space="preserve">la Entidad en el Sistema Consolidador de Hacienda e Información Pública (CHIP) </w:t>
      </w:r>
      <w:r w:rsidR="00D808E4" w:rsidRPr="00380E8B">
        <w:rPr>
          <w:rFonts w:ascii="Verdana" w:hAnsi="Verdana"/>
          <w:bCs/>
          <w:color w:val="000000" w:themeColor="text1"/>
          <w:sz w:val="22"/>
          <w:szCs w:val="22"/>
        </w:rPr>
        <w:t xml:space="preserve">en 2026 respecto de </w:t>
      </w:r>
      <w:r w:rsidR="006B300F" w:rsidRPr="00380E8B">
        <w:rPr>
          <w:rFonts w:ascii="Verdana" w:hAnsi="Verdana"/>
          <w:bCs/>
          <w:color w:val="000000" w:themeColor="text1"/>
          <w:sz w:val="22"/>
          <w:szCs w:val="22"/>
        </w:rPr>
        <w:t>la cuenta 2.4.60-Creditos Judiciales</w:t>
      </w:r>
      <w:r w:rsidR="00380E8B" w:rsidRPr="00380E8B">
        <w:rPr>
          <w:rFonts w:ascii="Verdana" w:hAnsi="Verdana"/>
          <w:bCs/>
          <w:strike/>
          <w:color w:val="000000" w:themeColor="text1"/>
          <w:sz w:val="22"/>
          <w:szCs w:val="22"/>
        </w:rPr>
        <w:t>.</w:t>
      </w:r>
    </w:p>
    <w:p w14:paraId="29078B99" w14:textId="5F79C879" w:rsidR="0008339D" w:rsidRPr="00380E8B" w:rsidRDefault="00410854" w:rsidP="004E598A">
      <w:pPr>
        <w:pStyle w:val="Default"/>
        <w:spacing w:after="120"/>
        <w:jc w:val="both"/>
        <w:rPr>
          <w:rFonts w:ascii="Verdana" w:hAnsi="Verdana" w:cs="Verdana"/>
          <w:color w:val="000000" w:themeColor="text1"/>
        </w:rPr>
      </w:pPr>
      <w:r w:rsidRPr="00380E8B">
        <w:rPr>
          <w:rFonts w:ascii="Verdana" w:hAnsi="Verdana"/>
          <w:bCs/>
          <w:color w:val="000000" w:themeColor="text1"/>
          <w:sz w:val="22"/>
          <w:szCs w:val="22"/>
        </w:rPr>
        <w:t xml:space="preserve">A </w:t>
      </w:r>
      <w:r w:rsidR="004E598A">
        <w:rPr>
          <w:rFonts w:ascii="Verdana" w:hAnsi="Verdana"/>
          <w:bCs/>
          <w:color w:val="000000" w:themeColor="text1"/>
          <w:sz w:val="22"/>
          <w:szCs w:val="22"/>
        </w:rPr>
        <w:t>la</w:t>
      </w:r>
      <w:r w:rsidRPr="00380E8B">
        <w:rPr>
          <w:rFonts w:ascii="Verdana" w:hAnsi="Verdana"/>
          <w:bCs/>
          <w:color w:val="000000" w:themeColor="text1"/>
          <w:sz w:val="22"/>
          <w:szCs w:val="22"/>
        </w:rPr>
        <w:t xml:space="preserve"> vez</w:t>
      </w:r>
      <w:r w:rsidR="0008339D" w:rsidRPr="00380E8B">
        <w:rPr>
          <w:rFonts w:ascii="Verdana" w:hAnsi="Verdana"/>
          <w:bCs/>
          <w:color w:val="000000" w:themeColor="text1"/>
          <w:sz w:val="22"/>
          <w:szCs w:val="22"/>
        </w:rPr>
        <w:t>, mediante memorando No.</w:t>
      </w:r>
      <w:r w:rsidR="006B300F" w:rsidRPr="00380E8B">
        <w:rPr>
          <w:rFonts w:ascii="Verdana" w:hAnsi="Verdana"/>
          <w:bCs/>
          <w:color w:val="000000" w:themeColor="text1"/>
          <w:sz w:val="22"/>
          <w:szCs w:val="22"/>
        </w:rPr>
        <w:t>2026100200167793</w:t>
      </w:r>
      <w:r w:rsidR="00C606F1" w:rsidRPr="00380E8B">
        <w:rPr>
          <w:rFonts w:ascii="Verdana" w:hAnsi="Verdana"/>
          <w:bCs/>
          <w:color w:val="000000" w:themeColor="text1"/>
          <w:sz w:val="22"/>
          <w:szCs w:val="22"/>
        </w:rPr>
        <w:t xml:space="preserve">, el </w:t>
      </w:r>
      <w:r w:rsidR="00E036FF" w:rsidRPr="00380E8B">
        <w:rPr>
          <w:rFonts w:ascii="Verdana" w:hAnsi="Verdana"/>
          <w:bCs/>
          <w:color w:val="000000" w:themeColor="text1"/>
          <w:sz w:val="22"/>
          <w:szCs w:val="22"/>
        </w:rPr>
        <w:t>03-0</w:t>
      </w:r>
      <w:r w:rsidR="006B300F" w:rsidRPr="00380E8B">
        <w:rPr>
          <w:rFonts w:ascii="Verdana" w:hAnsi="Verdana"/>
          <w:bCs/>
          <w:color w:val="000000" w:themeColor="text1"/>
          <w:sz w:val="22"/>
          <w:szCs w:val="22"/>
        </w:rPr>
        <w:t>8</w:t>
      </w:r>
      <w:r w:rsidR="00E036FF" w:rsidRPr="00380E8B">
        <w:rPr>
          <w:rFonts w:ascii="Verdana" w:hAnsi="Verdana"/>
          <w:bCs/>
          <w:color w:val="000000" w:themeColor="text1"/>
          <w:sz w:val="22"/>
          <w:szCs w:val="22"/>
        </w:rPr>
        <w:t>-2026</w:t>
      </w:r>
      <w:r w:rsidR="0008339D" w:rsidRPr="00380E8B">
        <w:rPr>
          <w:rFonts w:ascii="Verdana" w:hAnsi="Verdana"/>
          <w:bCs/>
          <w:color w:val="000000" w:themeColor="text1"/>
          <w:sz w:val="22"/>
          <w:szCs w:val="22"/>
        </w:rPr>
        <w:t>, se solicitó, a la Oficina Asesora Jurídica</w:t>
      </w:r>
      <w:r w:rsidR="00E637EF" w:rsidRPr="00380E8B">
        <w:rPr>
          <w:rFonts w:ascii="Verdana" w:hAnsi="Verdana"/>
          <w:bCs/>
          <w:color w:val="000000" w:themeColor="text1"/>
          <w:sz w:val="22"/>
          <w:szCs w:val="22"/>
        </w:rPr>
        <w:t xml:space="preserve"> (OAJ)</w:t>
      </w:r>
      <w:r w:rsidR="0008339D" w:rsidRPr="00380E8B">
        <w:rPr>
          <w:rFonts w:ascii="Verdana" w:hAnsi="Verdana"/>
          <w:bCs/>
          <w:color w:val="000000" w:themeColor="text1"/>
          <w:sz w:val="22"/>
          <w:szCs w:val="22"/>
        </w:rPr>
        <w:t>, información relacionada con los profesionales y</w:t>
      </w:r>
      <w:r w:rsidR="00255C0E" w:rsidRPr="00380E8B">
        <w:rPr>
          <w:rFonts w:ascii="Verdana" w:hAnsi="Verdana"/>
          <w:bCs/>
          <w:color w:val="000000" w:themeColor="text1"/>
          <w:sz w:val="22"/>
          <w:szCs w:val="22"/>
        </w:rPr>
        <w:t>,</w:t>
      </w:r>
      <w:r w:rsidR="0008339D" w:rsidRPr="00380E8B">
        <w:rPr>
          <w:rFonts w:ascii="Verdana" w:hAnsi="Verdana"/>
          <w:bCs/>
          <w:color w:val="000000" w:themeColor="text1"/>
          <w:sz w:val="22"/>
          <w:szCs w:val="22"/>
        </w:rPr>
        <w:t xml:space="preserve"> procesos jurídicos gestionados durante el periodo en</w:t>
      </w:r>
      <w:r w:rsidR="007A7389" w:rsidRPr="00380E8B">
        <w:rPr>
          <w:rFonts w:ascii="Verdana" w:hAnsi="Verdana"/>
          <w:bCs/>
          <w:color w:val="000000" w:themeColor="text1"/>
          <w:sz w:val="22"/>
          <w:szCs w:val="22"/>
        </w:rPr>
        <w:t xml:space="preserve"> verificación</w:t>
      </w:r>
      <w:r w:rsidR="00F84D9D" w:rsidRPr="00380E8B">
        <w:rPr>
          <w:rFonts w:ascii="Verdana" w:hAnsi="Verdana"/>
          <w:bCs/>
          <w:color w:val="000000" w:themeColor="text1"/>
          <w:sz w:val="22"/>
          <w:szCs w:val="22"/>
        </w:rPr>
        <w:t>, de conformidad con lo requerido para el diligenciamiento</w:t>
      </w:r>
      <w:r w:rsidR="00D808E4" w:rsidRPr="00380E8B">
        <w:rPr>
          <w:rFonts w:ascii="Verdana" w:hAnsi="Verdana"/>
          <w:bCs/>
          <w:color w:val="000000" w:themeColor="text1"/>
          <w:sz w:val="22"/>
          <w:szCs w:val="22"/>
        </w:rPr>
        <w:t xml:space="preserve"> de la plantilla de</w:t>
      </w:r>
      <w:r w:rsidR="001E33BF" w:rsidRPr="00380E8B">
        <w:rPr>
          <w:rFonts w:ascii="Verdana" w:hAnsi="Verdana"/>
          <w:bCs/>
          <w:color w:val="000000" w:themeColor="text1"/>
          <w:sz w:val="22"/>
          <w:szCs w:val="22"/>
        </w:rPr>
        <w:t xml:space="preserve"> Control Interno</w:t>
      </w:r>
      <w:r w:rsidR="007A7389" w:rsidRPr="00380E8B">
        <w:rPr>
          <w:rFonts w:ascii="Verdana" w:hAnsi="Verdana"/>
          <w:bCs/>
          <w:color w:val="000000" w:themeColor="text1"/>
          <w:sz w:val="22"/>
          <w:szCs w:val="22"/>
        </w:rPr>
        <w:t xml:space="preserve">, </w:t>
      </w:r>
      <w:r w:rsidR="001E33BF" w:rsidRPr="00380E8B">
        <w:rPr>
          <w:rFonts w:ascii="Verdana" w:hAnsi="Verdana"/>
          <w:bCs/>
          <w:color w:val="000000" w:themeColor="text1"/>
          <w:sz w:val="22"/>
          <w:szCs w:val="22"/>
        </w:rPr>
        <w:t xml:space="preserve">dicha información se solicitó </w:t>
      </w:r>
      <w:r w:rsidR="007A7389" w:rsidRPr="00380E8B">
        <w:rPr>
          <w:rFonts w:ascii="Verdana" w:hAnsi="Verdana"/>
          <w:bCs/>
          <w:color w:val="000000" w:themeColor="text1"/>
          <w:sz w:val="22"/>
          <w:szCs w:val="22"/>
        </w:rPr>
        <w:t>con entrega</w:t>
      </w:r>
      <w:r w:rsidR="005D4FA4" w:rsidRPr="00380E8B">
        <w:rPr>
          <w:rFonts w:ascii="Verdana" w:hAnsi="Verdana"/>
          <w:bCs/>
          <w:color w:val="000000" w:themeColor="text1"/>
          <w:sz w:val="22"/>
          <w:szCs w:val="22"/>
        </w:rPr>
        <w:t xml:space="preserve"> </w:t>
      </w:r>
      <w:r w:rsidR="007A7389" w:rsidRPr="00380E8B">
        <w:rPr>
          <w:rFonts w:ascii="Verdana" w:hAnsi="Verdana"/>
          <w:bCs/>
          <w:color w:val="000000" w:themeColor="text1"/>
          <w:sz w:val="22"/>
          <w:szCs w:val="22"/>
        </w:rPr>
        <w:t xml:space="preserve">al </w:t>
      </w:r>
      <w:r w:rsidR="00F84D9D" w:rsidRPr="00380E8B">
        <w:rPr>
          <w:rFonts w:ascii="Verdana" w:hAnsi="Verdana"/>
          <w:bCs/>
          <w:color w:val="000000" w:themeColor="text1"/>
          <w:sz w:val="22"/>
          <w:szCs w:val="22"/>
        </w:rPr>
        <w:t>1</w:t>
      </w:r>
      <w:r w:rsidR="006B300F" w:rsidRPr="00380E8B">
        <w:rPr>
          <w:rFonts w:ascii="Verdana" w:hAnsi="Verdana"/>
          <w:bCs/>
          <w:color w:val="000000" w:themeColor="text1"/>
          <w:sz w:val="22"/>
          <w:szCs w:val="22"/>
        </w:rPr>
        <w:t>0</w:t>
      </w:r>
      <w:r w:rsidR="00F84D9D" w:rsidRPr="00380E8B">
        <w:rPr>
          <w:rFonts w:ascii="Verdana" w:hAnsi="Verdana"/>
          <w:bCs/>
          <w:color w:val="000000" w:themeColor="text1"/>
          <w:sz w:val="22"/>
          <w:szCs w:val="22"/>
        </w:rPr>
        <w:t xml:space="preserve"> de</w:t>
      </w:r>
      <w:r w:rsidR="00255C0E" w:rsidRPr="00380E8B">
        <w:rPr>
          <w:rFonts w:ascii="Verdana" w:hAnsi="Verdana"/>
          <w:bCs/>
          <w:color w:val="000000" w:themeColor="text1"/>
          <w:sz w:val="22"/>
          <w:szCs w:val="22"/>
        </w:rPr>
        <w:t xml:space="preserve"> </w:t>
      </w:r>
      <w:r w:rsidR="006B300F" w:rsidRPr="00380E8B">
        <w:rPr>
          <w:rFonts w:ascii="Verdana" w:hAnsi="Verdana"/>
          <w:bCs/>
          <w:color w:val="000000" w:themeColor="text1"/>
          <w:sz w:val="22"/>
          <w:szCs w:val="22"/>
        </w:rPr>
        <w:t xml:space="preserve">agosto </w:t>
      </w:r>
      <w:r w:rsidR="0008339D" w:rsidRPr="00380E8B">
        <w:rPr>
          <w:rFonts w:ascii="Verdana" w:hAnsi="Verdana"/>
          <w:bCs/>
          <w:color w:val="000000" w:themeColor="text1"/>
          <w:sz w:val="22"/>
          <w:szCs w:val="22"/>
        </w:rPr>
        <w:t>del presente año.</w:t>
      </w:r>
    </w:p>
    <w:p w14:paraId="3A4DCF40" w14:textId="77777777" w:rsidR="00127CB2" w:rsidRDefault="00127CB2" w:rsidP="00916D15">
      <w:pPr>
        <w:spacing w:after="120"/>
        <w:jc w:val="both"/>
        <w:rPr>
          <w:rFonts w:ascii="Verdana" w:hAnsi="Verdana" w:cs="Arial"/>
          <w:bCs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680"/>
      </w:tblGrid>
      <w:tr w:rsidR="005F6242" w:rsidRPr="00500739" w14:paraId="53099C17" w14:textId="77777777" w:rsidTr="005F6242">
        <w:tc>
          <w:tcPr>
            <w:tcW w:w="9680" w:type="dxa"/>
          </w:tcPr>
          <w:p w14:paraId="671606A3" w14:textId="605B7DBF" w:rsidR="005F6242" w:rsidRPr="00500739" w:rsidRDefault="005F6242" w:rsidP="00C4007C">
            <w:pPr>
              <w:jc w:val="both"/>
              <w:rPr>
                <w:rFonts w:ascii="Verdana" w:hAnsi="Verdana" w:cs="Arial"/>
                <w:b/>
                <w:szCs w:val="24"/>
              </w:rPr>
            </w:pPr>
            <w:r w:rsidRPr="00500739">
              <w:rPr>
                <w:rFonts w:ascii="Verdana" w:hAnsi="Verdana" w:cs="Arial"/>
                <w:b/>
                <w:szCs w:val="24"/>
              </w:rPr>
              <w:lastRenderedPageBreak/>
              <w:t xml:space="preserve">GESTIÓN / ACCIONES DEL SEGUIMIENTO: </w:t>
            </w:r>
          </w:p>
        </w:tc>
      </w:tr>
    </w:tbl>
    <w:p w14:paraId="27B8B693" w14:textId="73C93E05" w:rsidR="000670A8" w:rsidRPr="00CC5DBD" w:rsidRDefault="00E84902" w:rsidP="007969B7">
      <w:pPr>
        <w:spacing w:before="120" w:after="120"/>
        <w:jc w:val="both"/>
        <w:rPr>
          <w:rFonts w:ascii="Verdana" w:hAnsi="Verdana" w:cs="Arial"/>
          <w:bCs/>
          <w:sz w:val="22"/>
          <w:szCs w:val="22"/>
        </w:rPr>
      </w:pPr>
      <w:r w:rsidRPr="00CC5DBD">
        <w:rPr>
          <w:rFonts w:ascii="Verdana" w:hAnsi="Verdana" w:cs="Arial"/>
          <w:bCs/>
          <w:sz w:val="22"/>
          <w:szCs w:val="22"/>
        </w:rPr>
        <w:t xml:space="preserve">Con </w:t>
      </w:r>
      <w:r w:rsidRPr="005F0B59">
        <w:rPr>
          <w:rFonts w:ascii="Verdana" w:hAnsi="Verdana" w:cs="Arial"/>
          <w:bCs/>
          <w:sz w:val="22"/>
          <w:szCs w:val="22"/>
        </w:rPr>
        <w:t>memorando No.</w:t>
      </w:r>
      <w:r w:rsidR="008069AD" w:rsidRPr="005F0B59">
        <w:rPr>
          <w:rFonts w:ascii="Verdana" w:hAnsi="Verdana" w:cs="Arial"/>
          <w:bCs/>
          <w:sz w:val="22"/>
          <w:szCs w:val="22"/>
        </w:rPr>
        <w:t>202</w:t>
      </w:r>
      <w:r w:rsidR="00427430" w:rsidRPr="005F0B59">
        <w:rPr>
          <w:rFonts w:ascii="Verdana" w:hAnsi="Verdana" w:cs="Arial"/>
          <w:bCs/>
          <w:sz w:val="22"/>
          <w:szCs w:val="22"/>
        </w:rPr>
        <w:t>6</w:t>
      </w:r>
      <w:r w:rsidR="00D26CC9" w:rsidRPr="005F0B59">
        <w:rPr>
          <w:rFonts w:ascii="Verdana" w:hAnsi="Verdana" w:cs="Arial"/>
          <w:bCs/>
          <w:sz w:val="22"/>
          <w:szCs w:val="22"/>
        </w:rPr>
        <w:t>100400169773</w:t>
      </w:r>
      <w:r w:rsidR="004E598A">
        <w:rPr>
          <w:rFonts w:ascii="Verdana" w:hAnsi="Verdana" w:cs="Arial"/>
          <w:bCs/>
          <w:sz w:val="22"/>
          <w:szCs w:val="22"/>
        </w:rPr>
        <w:t>,</w:t>
      </w:r>
      <w:r w:rsidR="00D26CC9" w:rsidRPr="005F0B59">
        <w:rPr>
          <w:rFonts w:ascii="Verdana" w:hAnsi="Verdana" w:cs="Arial"/>
          <w:bCs/>
          <w:sz w:val="22"/>
          <w:szCs w:val="22"/>
        </w:rPr>
        <w:t xml:space="preserve"> </w:t>
      </w:r>
      <w:r w:rsidR="007A7389" w:rsidRPr="005F0B59">
        <w:rPr>
          <w:rFonts w:ascii="Verdana" w:hAnsi="Verdana" w:cs="Arial"/>
          <w:bCs/>
          <w:sz w:val="22"/>
          <w:szCs w:val="22"/>
        </w:rPr>
        <w:t xml:space="preserve">del </w:t>
      </w:r>
      <w:r w:rsidR="00D26CC9" w:rsidRPr="005F0B59">
        <w:rPr>
          <w:rFonts w:ascii="Verdana" w:hAnsi="Verdana" w:cs="Arial"/>
          <w:bCs/>
          <w:sz w:val="22"/>
          <w:szCs w:val="22"/>
        </w:rPr>
        <w:t>05-08</w:t>
      </w:r>
      <w:r w:rsidR="00427430" w:rsidRPr="005F0B59">
        <w:rPr>
          <w:rFonts w:ascii="Verdana" w:hAnsi="Verdana" w:cs="Arial"/>
          <w:bCs/>
          <w:sz w:val="22"/>
          <w:szCs w:val="22"/>
        </w:rPr>
        <w:t>-2026</w:t>
      </w:r>
      <w:r w:rsidR="00255C0E" w:rsidRPr="005F0B59">
        <w:rPr>
          <w:rFonts w:ascii="Verdana" w:hAnsi="Verdana" w:cs="Arial"/>
          <w:bCs/>
          <w:sz w:val="22"/>
          <w:szCs w:val="22"/>
        </w:rPr>
        <w:t>,</w:t>
      </w:r>
      <w:r w:rsidR="006208B9" w:rsidRPr="005F0B59">
        <w:rPr>
          <w:rFonts w:ascii="Verdana" w:hAnsi="Verdana" w:cs="Arial"/>
          <w:bCs/>
          <w:sz w:val="22"/>
          <w:szCs w:val="22"/>
        </w:rPr>
        <w:t xml:space="preserve"> </w:t>
      </w:r>
      <w:r w:rsidRPr="005F0B59">
        <w:rPr>
          <w:rFonts w:ascii="Verdana" w:hAnsi="Verdana" w:cs="Arial"/>
          <w:bCs/>
          <w:sz w:val="22"/>
          <w:szCs w:val="22"/>
        </w:rPr>
        <w:t>y memorando No.</w:t>
      </w:r>
      <w:r w:rsidR="00D26CC9" w:rsidRPr="005F0B59">
        <w:rPr>
          <w:rFonts w:ascii="Verdana" w:hAnsi="Verdana" w:cs="Arial"/>
          <w:bCs/>
          <w:sz w:val="22"/>
          <w:szCs w:val="22"/>
        </w:rPr>
        <w:t>2026110200174503</w:t>
      </w:r>
      <w:r w:rsidR="004E598A">
        <w:rPr>
          <w:rFonts w:ascii="Verdana" w:hAnsi="Verdana" w:cs="Arial"/>
          <w:bCs/>
          <w:sz w:val="22"/>
          <w:szCs w:val="22"/>
        </w:rPr>
        <w:t>,</w:t>
      </w:r>
      <w:r w:rsidR="007A7389" w:rsidRPr="005F0B59">
        <w:rPr>
          <w:rFonts w:ascii="Verdana" w:hAnsi="Verdana" w:cs="Arial"/>
          <w:bCs/>
          <w:sz w:val="22"/>
          <w:szCs w:val="22"/>
        </w:rPr>
        <w:t xml:space="preserve"> del </w:t>
      </w:r>
      <w:r w:rsidR="005F0B59" w:rsidRPr="005F0B59">
        <w:rPr>
          <w:rFonts w:ascii="Verdana" w:hAnsi="Verdana" w:cs="Arial"/>
          <w:bCs/>
          <w:sz w:val="22"/>
          <w:szCs w:val="22"/>
        </w:rPr>
        <w:t>12-08</w:t>
      </w:r>
      <w:r w:rsidR="00B70D5F" w:rsidRPr="005F0B59">
        <w:rPr>
          <w:rFonts w:ascii="Verdana" w:hAnsi="Verdana" w:cs="Arial"/>
          <w:bCs/>
          <w:sz w:val="22"/>
          <w:szCs w:val="22"/>
        </w:rPr>
        <w:t>-202</w:t>
      </w:r>
      <w:r w:rsidR="00964729" w:rsidRPr="005F0B59">
        <w:rPr>
          <w:rFonts w:ascii="Verdana" w:hAnsi="Verdana" w:cs="Arial"/>
          <w:bCs/>
          <w:sz w:val="22"/>
          <w:szCs w:val="22"/>
        </w:rPr>
        <w:t>6</w:t>
      </w:r>
      <w:r w:rsidR="00AA2259" w:rsidRPr="005F0B59">
        <w:rPr>
          <w:rFonts w:ascii="Verdana" w:hAnsi="Verdana" w:cs="Arial"/>
          <w:bCs/>
          <w:sz w:val="22"/>
          <w:szCs w:val="22"/>
        </w:rPr>
        <w:t>,</w:t>
      </w:r>
      <w:r w:rsidRPr="00CC5DBD">
        <w:rPr>
          <w:rFonts w:ascii="Verdana" w:hAnsi="Verdana" w:cs="Arial"/>
          <w:bCs/>
          <w:sz w:val="22"/>
          <w:szCs w:val="22"/>
        </w:rPr>
        <w:t xml:space="preserve"> la </w:t>
      </w:r>
      <w:r w:rsidR="00D938B8" w:rsidRPr="00CC5DBD">
        <w:rPr>
          <w:rFonts w:ascii="Verdana" w:hAnsi="Verdana" w:cs="Arial"/>
          <w:bCs/>
          <w:sz w:val="22"/>
          <w:szCs w:val="22"/>
        </w:rPr>
        <w:t xml:space="preserve">Oficina Asesora </w:t>
      </w:r>
      <w:r w:rsidR="00322993" w:rsidRPr="00CC5DBD">
        <w:rPr>
          <w:rFonts w:ascii="Verdana" w:hAnsi="Verdana" w:cs="Arial"/>
          <w:bCs/>
          <w:sz w:val="22"/>
          <w:szCs w:val="22"/>
        </w:rPr>
        <w:t xml:space="preserve">Jurídica </w:t>
      </w:r>
      <w:r w:rsidRPr="00CC5DBD">
        <w:rPr>
          <w:rFonts w:ascii="Verdana" w:hAnsi="Verdana" w:cs="Arial"/>
          <w:bCs/>
          <w:sz w:val="22"/>
          <w:szCs w:val="22"/>
        </w:rPr>
        <w:t xml:space="preserve">y la </w:t>
      </w:r>
      <w:r w:rsidR="0039340E" w:rsidRPr="00CC5DBD">
        <w:rPr>
          <w:rFonts w:ascii="Verdana" w:hAnsi="Verdana" w:cs="Arial"/>
          <w:bCs/>
          <w:sz w:val="22"/>
          <w:szCs w:val="22"/>
        </w:rPr>
        <w:t xml:space="preserve">Dirección Financiera </w:t>
      </w:r>
      <w:r w:rsidRPr="00CC5DBD">
        <w:rPr>
          <w:rFonts w:ascii="Verdana" w:hAnsi="Verdana" w:cs="Arial"/>
          <w:bCs/>
          <w:sz w:val="22"/>
          <w:szCs w:val="22"/>
        </w:rPr>
        <w:t>respectivamente, dieron respuesta a la</w:t>
      </w:r>
      <w:r w:rsidR="00255C0E" w:rsidRPr="00CC5DBD">
        <w:rPr>
          <w:rFonts w:ascii="Verdana" w:hAnsi="Verdana" w:cs="Arial"/>
          <w:bCs/>
          <w:sz w:val="22"/>
          <w:szCs w:val="22"/>
        </w:rPr>
        <w:t>s</w:t>
      </w:r>
      <w:r w:rsidRPr="00CC5DBD">
        <w:rPr>
          <w:rFonts w:ascii="Verdana" w:hAnsi="Verdana" w:cs="Arial"/>
          <w:bCs/>
          <w:sz w:val="22"/>
          <w:szCs w:val="22"/>
        </w:rPr>
        <w:t xml:space="preserve"> solicitud</w:t>
      </w:r>
      <w:r w:rsidR="00255C0E" w:rsidRPr="00CC5DBD">
        <w:rPr>
          <w:rFonts w:ascii="Verdana" w:hAnsi="Verdana" w:cs="Arial"/>
          <w:bCs/>
          <w:sz w:val="22"/>
          <w:szCs w:val="22"/>
        </w:rPr>
        <w:t>es</w:t>
      </w:r>
      <w:r w:rsidRPr="00CC5DBD">
        <w:rPr>
          <w:rFonts w:ascii="Verdana" w:hAnsi="Verdana" w:cs="Arial"/>
          <w:bCs/>
          <w:sz w:val="22"/>
          <w:szCs w:val="22"/>
        </w:rPr>
        <w:t xml:space="preserve"> de información realizada</w:t>
      </w:r>
      <w:r w:rsidR="00255C0E" w:rsidRPr="00CC5DBD">
        <w:rPr>
          <w:rFonts w:ascii="Verdana" w:hAnsi="Verdana" w:cs="Arial"/>
          <w:bCs/>
          <w:sz w:val="22"/>
          <w:szCs w:val="22"/>
        </w:rPr>
        <w:t>s</w:t>
      </w:r>
      <w:r w:rsidRPr="00CC5DBD">
        <w:rPr>
          <w:rFonts w:ascii="Verdana" w:hAnsi="Verdana" w:cs="Arial"/>
          <w:bCs/>
          <w:sz w:val="22"/>
          <w:szCs w:val="22"/>
        </w:rPr>
        <w:t xml:space="preserve"> previamente por la Oficina de Control Interno. </w:t>
      </w:r>
    </w:p>
    <w:p w14:paraId="13D2A816" w14:textId="2E1C62DB" w:rsidR="00456FCA" w:rsidRDefault="00456FCA" w:rsidP="00916D15">
      <w:pPr>
        <w:spacing w:after="120"/>
        <w:jc w:val="both"/>
        <w:rPr>
          <w:rFonts w:ascii="Verdana" w:hAnsi="Verdana" w:cs="Arial"/>
          <w:bCs/>
          <w:sz w:val="22"/>
          <w:szCs w:val="22"/>
        </w:rPr>
      </w:pPr>
      <w:r w:rsidRPr="00CC5DBD">
        <w:rPr>
          <w:rFonts w:ascii="Verdana" w:hAnsi="Verdana" w:cs="Arial"/>
          <w:bCs/>
          <w:sz w:val="22"/>
          <w:szCs w:val="22"/>
        </w:rPr>
        <w:t>Una vez revisada y analizada la información</w:t>
      </w:r>
      <w:r w:rsidR="00255C0E" w:rsidRPr="00CC5DBD">
        <w:rPr>
          <w:rFonts w:ascii="Verdana" w:hAnsi="Verdana" w:cs="Arial"/>
          <w:bCs/>
          <w:sz w:val="22"/>
          <w:szCs w:val="22"/>
        </w:rPr>
        <w:t>,</w:t>
      </w:r>
      <w:r w:rsidRPr="00CC5DBD">
        <w:rPr>
          <w:rFonts w:ascii="Verdana" w:hAnsi="Verdana" w:cs="Arial"/>
          <w:bCs/>
          <w:sz w:val="22"/>
          <w:szCs w:val="22"/>
        </w:rPr>
        <w:t xml:space="preserve"> remitida por los procesos de la ALFM</w:t>
      </w:r>
      <w:r w:rsidR="00AA2259" w:rsidRPr="00CC5DBD">
        <w:rPr>
          <w:rFonts w:ascii="Verdana" w:hAnsi="Verdana" w:cs="Arial"/>
          <w:bCs/>
          <w:sz w:val="22"/>
          <w:szCs w:val="22"/>
        </w:rPr>
        <w:t>,</w:t>
      </w:r>
      <w:r w:rsidRPr="00CC5DBD">
        <w:rPr>
          <w:rFonts w:ascii="Verdana" w:hAnsi="Verdana" w:cs="Arial"/>
          <w:bCs/>
          <w:sz w:val="22"/>
          <w:szCs w:val="22"/>
        </w:rPr>
        <w:t xml:space="preserve"> antes mencionados</w:t>
      </w:r>
      <w:r w:rsidR="005D4FA4" w:rsidRPr="00CC5DBD">
        <w:rPr>
          <w:rFonts w:ascii="Verdana" w:hAnsi="Verdana" w:cs="Arial"/>
          <w:bCs/>
          <w:sz w:val="22"/>
          <w:szCs w:val="22"/>
        </w:rPr>
        <w:t>,</w:t>
      </w:r>
      <w:r w:rsidRPr="00CC5DBD">
        <w:rPr>
          <w:rFonts w:ascii="Verdana" w:hAnsi="Verdana" w:cs="Arial"/>
          <w:bCs/>
          <w:sz w:val="22"/>
          <w:szCs w:val="22"/>
        </w:rPr>
        <w:t xml:space="preserve"> </w:t>
      </w:r>
      <w:r w:rsidR="00410854" w:rsidRPr="00CC5DBD">
        <w:rPr>
          <w:rFonts w:ascii="Verdana" w:hAnsi="Verdana" w:cs="Arial"/>
          <w:bCs/>
          <w:sz w:val="22"/>
          <w:szCs w:val="22"/>
        </w:rPr>
        <w:t>la Oficina de Control Interno</w:t>
      </w:r>
      <w:r w:rsidR="00410854">
        <w:rPr>
          <w:rFonts w:ascii="Verdana" w:hAnsi="Verdana" w:cs="Arial"/>
          <w:bCs/>
          <w:sz w:val="22"/>
          <w:szCs w:val="22"/>
        </w:rPr>
        <w:t xml:space="preserve">, con el propósito de contrastarla, descargó la información registrada en </w:t>
      </w:r>
      <w:r w:rsidRPr="00CC5DBD">
        <w:rPr>
          <w:rFonts w:ascii="Verdana" w:hAnsi="Verdana" w:cs="Arial"/>
          <w:bCs/>
          <w:sz w:val="22"/>
          <w:szCs w:val="22"/>
        </w:rPr>
        <w:t xml:space="preserve">el Sistema Único de Gestión e Información de la Actividad Litigiosa del Estado </w:t>
      </w:r>
      <w:r w:rsidR="00CC1686" w:rsidRPr="00CC5DBD">
        <w:rPr>
          <w:rFonts w:ascii="Verdana" w:hAnsi="Verdana" w:cs="Arial"/>
          <w:bCs/>
          <w:sz w:val="22"/>
          <w:szCs w:val="22"/>
        </w:rPr>
        <w:t>e</w:t>
      </w:r>
      <w:r w:rsidR="00332926">
        <w:rPr>
          <w:rFonts w:ascii="Verdana" w:hAnsi="Verdana" w:cs="Arial"/>
          <w:bCs/>
          <w:sz w:val="22"/>
          <w:szCs w:val="22"/>
        </w:rPr>
        <w:t>-</w:t>
      </w:r>
      <w:r w:rsidR="00CC1686" w:rsidRPr="00CC5DBD">
        <w:rPr>
          <w:rFonts w:ascii="Verdana" w:hAnsi="Verdana" w:cs="Arial"/>
          <w:bCs/>
          <w:sz w:val="22"/>
          <w:szCs w:val="22"/>
        </w:rPr>
        <w:t>KOGUI</w:t>
      </w:r>
      <w:r w:rsidRPr="00CC5DBD">
        <w:rPr>
          <w:rFonts w:ascii="Verdana" w:hAnsi="Verdana" w:cs="Arial"/>
          <w:bCs/>
          <w:sz w:val="22"/>
          <w:szCs w:val="22"/>
        </w:rPr>
        <w:t>, desde la página</w:t>
      </w:r>
      <w:r w:rsidR="00255C0E" w:rsidRPr="00CC5DBD">
        <w:rPr>
          <w:rFonts w:ascii="Verdana" w:hAnsi="Verdana" w:cs="Arial"/>
          <w:bCs/>
          <w:sz w:val="22"/>
          <w:szCs w:val="22"/>
        </w:rPr>
        <w:t xml:space="preserve"> </w:t>
      </w:r>
      <w:hyperlink r:id="rId16" w:history="1">
        <w:r w:rsidR="00ED11EE" w:rsidRPr="00CC5DBD">
          <w:rPr>
            <w:rStyle w:val="Hipervnculo"/>
          </w:rPr>
          <w:t>https://</w:t>
        </w:r>
        <w:r w:rsidR="00332926">
          <w:rPr>
            <w:rStyle w:val="Hipervnculo"/>
          </w:rPr>
          <w:t>e-KOGUI</w:t>
        </w:r>
        <w:r w:rsidR="00ED11EE" w:rsidRPr="00CC5DBD">
          <w:rPr>
            <w:rStyle w:val="Hipervnculo"/>
          </w:rPr>
          <w:t>.defensajuridica.gov.co/Pages/NEW/index.aspx</w:t>
        </w:r>
      </w:hyperlink>
      <w:r w:rsidR="00ED11EE" w:rsidRPr="00CC5DBD">
        <w:t xml:space="preserve">  </w:t>
      </w:r>
      <w:r w:rsidR="00DB6237" w:rsidRPr="00CC5DBD">
        <w:rPr>
          <w:rFonts w:ascii="Verdana" w:hAnsi="Verdana"/>
        </w:rPr>
        <w:t xml:space="preserve"> </w:t>
      </w:r>
      <w:r w:rsidR="004B093E">
        <w:rPr>
          <w:rFonts w:ascii="Verdana" w:hAnsi="Verdana"/>
        </w:rPr>
        <w:t xml:space="preserve">y </w:t>
      </w:r>
      <w:r w:rsidR="00DB6237" w:rsidRPr="00CC5DBD">
        <w:rPr>
          <w:rFonts w:ascii="Verdana" w:hAnsi="Verdana" w:cs="Arial"/>
          <w:bCs/>
          <w:sz w:val="22"/>
          <w:szCs w:val="22"/>
        </w:rPr>
        <w:t xml:space="preserve">descargó la última versión de </w:t>
      </w:r>
      <w:r w:rsidR="00D90EDB" w:rsidRPr="00CC5DBD">
        <w:rPr>
          <w:rFonts w:ascii="Verdana" w:hAnsi="Verdana" w:cs="Arial"/>
          <w:bCs/>
          <w:sz w:val="22"/>
          <w:szCs w:val="22"/>
        </w:rPr>
        <w:t xml:space="preserve">la </w:t>
      </w:r>
      <w:r w:rsidR="004E598A">
        <w:rPr>
          <w:rFonts w:ascii="Verdana" w:hAnsi="Verdana" w:cs="Arial"/>
          <w:bCs/>
          <w:noProof/>
          <w:sz w:val="22"/>
          <w:szCs w:val="22"/>
          <w:lang w:val="es-CO" w:eastAsia="es-CO"/>
        </w:rPr>
        <w:drawing>
          <wp:anchor distT="0" distB="0" distL="114300" distR="114300" simplePos="0" relativeHeight="251652096" behindDoc="0" locked="0" layoutInCell="1" allowOverlap="1" wp14:anchorId="682249F5" wp14:editId="08CC4AD3">
            <wp:simplePos x="0" y="0"/>
            <wp:positionH relativeFrom="column">
              <wp:posOffset>-26473</wp:posOffset>
            </wp:positionH>
            <wp:positionV relativeFrom="page">
              <wp:posOffset>4322379</wp:posOffset>
            </wp:positionV>
            <wp:extent cx="6143625" cy="2619375"/>
            <wp:effectExtent l="76200" t="76200" r="142875" b="142875"/>
            <wp:wrapTopAndBottom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26193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5DBD">
        <w:rPr>
          <w:rFonts w:ascii="Verdana" w:hAnsi="Verdana" w:cs="Arial"/>
          <w:bCs/>
          <w:sz w:val="22"/>
          <w:szCs w:val="22"/>
        </w:rPr>
        <w:t>“</w:t>
      </w:r>
      <w:r w:rsidRPr="00CC5DBD">
        <w:rPr>
          <w:rFonts w:ascii="Verdana" w:hAnsi="Verdana" w:cs="Arial"/>
          <w:bCs/>
          <w:i/>
          <w:iCs/>
          <w:sz w:val="22"/>
          <w:szCs w:val="22"/>
        </w:rPr>
        <w:t>Planilla de Control Interno</w:t>
      </w:r>
      <w:r w:rsidRPr="00CC5DBD">
        <w:rPr>
          <w:rFonts w:ascii="Verdana" w:hAnsi="Verdana" w:cs="Arial"/>
          <w:bCs/>
          <w:sz w:val="22"/>
          <w:szCs w:val="22"/>
        </w:rPr>
        <w:t xml:space="preserve">”, </w:t>
      </w:r>
      <w:r w:rsidR="002C21EE" w:rsidRPr="00CC5DBD">
        <w:rPr>
          <w:rFonts w:ascii="Verdana" w:hAnsi="Verdana" w:cs="Arial"/>
          <w:bCs/>
          <w:sz w:val="22"/>
          <w:szCs w:val="22"/>
        </w:rPr>
        <w:t>correspo</w:t>
      </w:r>
      <w:r w:rsidR="002C21EE" w:rsidRPr="006E336B">
        <w:rPr>
          <w:rFonts w:ascii="Verdana" w:hAnsi="Verdana" w:cs="Arial"/>
          <w:bCs/>
          <w:sz w:val="22"/>
          <w:szCs w:val="22"/>
        </w:rPr>
        <w:t>nd</w:t>
      </w:r>
      <w:r w:rsidR="004B093E" w:rsidRPr="006E336B">
        <w:rPr>
          <w:rFonts w:ascii="Verdana" w:hAnsi="Verdana" w:cs="Arial"/>
          <w:bCs/>
          <w:sz w:val="22"/>
          <w:szCs w:val="22"/>
        </w:rPr>
        <w:t>iente</w:t>
      </w:r>
      <w:r w:rsidR="002C21EE" w:rsidRPr="00500739">
        <w:rPr>
          <w:rFonts w:ascii="Verdana" w:hAnsi="Verdana" w:cs="Arial"/>
          <w:bCs/>
          <w:sz w:val="22"/>
          <w:szCs w:val="22"/>
        </w:rPr>
        <w:t xml:space="preserve"> a un archivo en formato Excel que </w:t>
      </w:r>
      <w:r w:rsidRPr="00500739">
        <w:rPr>
          <w:rFonts w:ascii="Verdana" w:hAnsi="Verdana" w:cs="Arial"/>
          <w:bCs/>
          <w:sz w:val="22"/>
          <w:szCs w:val="22"/>
        </w:rPr>
        <w:t xml:space="preserve">consta de </w:t>
      </w:r>
      <w:r w:rsidR="000733B4">
        <w:rPr>
          <w:rFonts w:ascii="Verdana" w:hAnsi="Verdana" w:cs="Arial"/>
          <w:bCs/>
          <w:sz w:val="22"/>
          <w:szCs w:val="22"/>
        </w:rPr>
        <w:t>7</w:t>
      </w:r>
      <w:r w:rsidRPr="00500739">
        <w:rPr>
          <w:rFonts w:ascii="Verdana" w:hAnsi="Verdana" w:cs="Arial"/>
          <w:bCs/>
          <w:sz w:val="22"/>
          <w:szCs w:val="22"/>
        </w:rPr>
        <w:t xml:space="preserve"> </w:t>
      </w:r>
      <w:r w:rsidR="002C21EE" w:rsidRPr="00500739">
        <w:rPr>
          <w:rFonts w:ascii="Verdana" w:hAnsi="Verdana" w:cs="Arial"/>
          <w:bCs/>
          <w:sz w:val="22"/>
          <w:szCs w:val="22"/>
        </w:rPr>
        <w:t>hojas</w:t>
      </w:r>
      <w:r w:rsidRPr="00500739">
        <w:rPr>
          <w:rFonts w:ascii="Verdana" w:hAnsi="Verdana" w:cs="Arial"/>
          <w:bCs/>
          <w:sz w:val="22"/>
          <w:szCs w:val="22"/>
        </w:rPr>
        <w:t>, así:</w:t>
      </w:r>
    </w:p>
    <w:p w14:paraId="2B4AD598" w14:textId="35987CCD" w:rsidR="00456FCA" w:rsidRPr="0012199E" w:rsidRDefault="00456FCA" w:rsidP="007969B7">
      <w:pPr>
        <w:spacing w:after="120"/>
        <w:jc w:val="center"/>
        <w:rPr>
          <w:rFonts w:ascii="Verdana" w:hAnsi="Verdana" w:cs="Arial"/>
          <w:i/>
          <w:sz w:val="16"/>
          <w:szCs w:val="16"/>
        </w:rPr>
      </w:pPr>
      <w:r w:rsidRPr="0012199E">
        <w:rPr>
          <w:rFonts w:ascii="Verdana" w:hAnsi="Verdana" w:cs="Arial"/>
          <w:i/>
          <w:color w:val="000000"/>
          <w:sz w:val="16"/>
          <w:szCs w:val="16"/>
          <w:lang w:val="es-CO" w:eastAsia="es-CO"/>
        </w:rPr>
        <w:t xml:space="preserve">Fuente: </w:t>
      </w:r>
      <w:r w:rsidRPr="0012199E">
        <w:rPr>
          <w:rFonts w:ascii="Verdana" w:hAnsi="Verdana" w:cs="Arial"/>
          <w:i/>
          <w:sz w:val="16"/>
          <w:szCs w:val="16"/>
        </w:rPr>
        <w:t xml:space="preserve">plantilla de certificado de control interno de la </w:t>
      </w:r>
      <w:r w:rsidR="00872B9C" w:rsidRPr="0012199E">
        <w:rPr>
          <w:rFonts w:ascii="Verdana" w:hAnsi="Verdana" w:cs="Arial"/>
          <w:i/>
          <w:sz w:val="16"/>
          <w:szCs w:val="16"/>
        </w:rPr>
        <w:t>Agencia Nacional Defensa Jurídica del Estado</w:t>
      </w:r>
      <w:r w:rsidR="00D26CC9" w:rsidRPr="0012199E">
        <w:rPr>
          <w:rFonts w:ascii="Verdana" w:hAnsi="Verdana" w:cs="Arial"/>
          <w:i/>
          <w:sz w:val="16"/>
          <w:szCs w:val="16"/>
        </w:rPr>
        <w:t xml:space="preserve"> I Semestre de 2026</w:t>
      </w:r>
      <w:r w:rsidRPr="0012199E">
        <w:rPr>
          <w:rFonts w:ascii="Verdana" w:hAnsi="Verdana" w:cs="Arial"/>
          <w:i/>
          <w:sz w:val="16"/>
          <w:szCs w:val="16"/>
        </w:rPr>
        <w:t>.</w:t>
      </w:r>
    </w:p>
    <w:p w14:paraId="3BE6EDED" w14:textId="7C30071E" w:rsidR="00D90EDB" w:rsidRPr="00500739" w:rsidRDefault="00CD39F1" w:rsidP="007969B7">
      <w:pPr>
        <w:spacing w:after="120"/>
        <w:jc w:val="both"/>
        <w:rPr>
          <w:rFonts w:ascii="Verdana" w:hAnsi="Verdana" w:cs="Arial"/>
          <w:color w:val="000000"/>
          <w:sz w:val="22"/>
          <w:szCs w:val="22"/>
          <w:lang w:val="es-CO" w:eastAsia="es-CO"/>
        </w:rPr>
      </w:pPr>
      <w:r w:rsidRPr="00500739">
        <w:rPr>
          <w:rFonts w:ascii="Verdana" w:hAnsi="Verdana" w:cs="Arial"/>
          <w:color w:val="000000"/>
          <w:sz w:val="22"/>
          <w:szCs w:val="22"/>
          <w:lang w:val="es-CO" w:eastAsia="es-CO"/>
        </w:rPr>
        <w:t>D</w:t>
      </w:r>
      <w:r w:rsidR="00D90EDB" w:rsidRPr="00500739">
        <w:rPr>
          <w:rFonts w:ascii="Verdana" w:hAnsi="Verdana" w:cs="Arial"/>
          <w:color w:val="000000"/>
          <w:sz w:val="22"/>
          <w:szCs w:val="22"/>
          <w:lang w:val="es-CO" w:eastAsia="es-CO"/>
        </w:rPr>
        <w:t>esde el usuario del Jefe de Control Interno</w:t>
      </w:r>
      <w:r w:rsidR="004E598A">
        <w:rPr>
          <w:rFonts w:ascii="Verdana" w:hAnsi="Verdana" w:cs="Arial"/>
          <w:color w:val="000000"/>
          <w:sz w:val="22"/>
          <w:szCs w:val="22"/>
          <w:lang w:val="es-CO" w:eastAsia="es-CO"/>
        </w:rPr>
        <w:t>,</w:t>
      </w:r>
      <w:r w:rsidR="00D90EDB" w:rsidRPr="00500739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 en </w:t>
      </w:r>
      <w:r w:rsidR="00CC1686" w:rsidRPr="00500739">
        <w:rPr>
          <w:rFonts w:ascii="Verdana" w:hAnsi="Verdana" w:cs="Arial"/>
          <w:color w:val="000000"/>
          <w:sz w:val="22"/>
          <w:szCs w:val="22"/>
          <w:lang w:val="es-CO" w:eastAsia="es-CO"/>
        </w:rPr>
        <w:t>e</w:t>
      </w:r>
      <w:r w:rsidR="00332926">
        <w:rPr>
          <w:rFonts w:ascii="Verdana" w:hAnsi="Verdana" w:cs="Arial"/>
          <w:color w:val="000000"/>
          <w:sz w:val="22"/>
          <w:szCs w:val="22"/>
          <w:lang w:val="es-CO" w:eastAsia="es-CO"/>
        </w:rPr>
        <w:t>-</w:t>
      </w:r>
      <w:r w:rsidR="00CC1686" w:rsidRPr="00500739">
        <w:rPr>
          <w:rFonts w:ascii="Verdana" w:hAnsi="Verdana" w:cs="Arial"/>
          <w:color w:val="000000"/>
          <w:sz w:val="22"/>
          <w:szCs w:val="22"/>
          <w:lang w:val="es-CO" w:eastAsia="es-CO"/>
        </w:rPr>
        <w:t>KOGUI</w:t>
      </w:r>
      <w:r w:rsidR="00D90EDB" w:rsidRPr="00500739">
        <w:rPr>
          <w:rFonts w:ascii="Verdana" w:hAnsi="Verdana" w:cs="Arial"/>
          <w:color w:val="000000"/>
          <w:sz w:val="22"/>
          <w:szCs w:val="22"/>
          <w:lang w:val="es-CO" w:eastAsia="es-CO"/>
        </w:rPr>
        <w:t>, se descargaron los reportes relacionados con:</w:t>
      </w:r>
    </w:p>
    <w:p w14:paraId="5F2DE427" w14:textId="77777777" w:rsidR="00E84902" w:rsidRDefault="00E84902" w:rsidP="007969B7">
      <w:pPr>
        <w:pStyle w:val="Prrafodelista"/>
        <w:numPr>
          <w:ilvl w:val="0"/>
          <w:numId w:val="5"/>
        </w:numPr>
        <w:spacing w:after="120" w:line="240" w:lineRule="auto"/>
        <w:ind w:left="714" w:hanging="357"/>
        <w:jc w:val="both"/>
        <w:rPr>
          <w:rFonts w:ascii="Verdana" w:hAnsi="Verdana" w:cs="Arial"/>
          <w:bCs/>
          <w:szCs w:val="24"/>
        </w:rPr>
      </w:pPr>
      <w:r w:rsidRPr="00500739">
        <w:rPr>
          <w:rFonts w:ascii="Verdana" w:hAnsi="Verdana" w:cs="Arial"/>
          <w:bCs/>
          <w:szCs w:val="24"/>
        </w:rPr>
        <w:t>Usuarios registrados por perfil.</w:t>
      </w:r>
    </w:p>
    <w:p w14:paraId="65F4D8C5" w14:textId="3CFFAC71" w:rsidR="007127E4" w:rsidRDefault="007127E4" w:rsidP="007969B7">
      <w:pPr>
        <w:pStyle w:val="Prrafodelista"/>
        <w:numPr>
          <w:ilvl w:val="0"/>
          <w:numId w:val="5"/>
        </w:numPr>
        <w:spacing w:after="120" w:line="240" w:lineRule="auto"/>
        <w:ind w:left="714" w:hanging="357"/>
        <w:jc w:val="both"/>
        <w:rPr>
          <w:rFonts w:ascii="Verdana" w:hAnsi="Verdana" w:cs="Arial"/>
          <w:bCs/>
          <w:szCs w:val="24"/>
        </w:rPr>
      </w:pPr>
      <w:r>
        <w:rPr>
          <w:rFonts w:ascii="Verdana" w:hAnsi="Verdana" w:cs="Arial"/>
          <w:bCs/>
          <w:szCs w:val="24"/>
        </w:rPr>
        <w:t>Información de Abogados de la Entidad.</w:t>
      </w:r>
    </w:p>
    <w:p w14:paraId="76F71B7F" w14:textId="125EEF00" w:rsidR="003237E0" w:rsidRDefault="003237E0" w:rsidP="007969B7">
      <w:pPr>
        <w:pStyle w:val="Prrafodelista"/>
        <w:numPr>
          <w:ilvl w:val="0"/>
          <w:numId w:val="5"/>
        </w:numPr>
        <w:spacing w:after="120" w:line="240" w:lineRule="auto"/>
        <w:ind w:left="714" w:hanging="357"/>
        <w:jc w:val="both"/>
        <w:rPr>
          <w:rFonts w:ascii="Verdana" w:hAnsi="Verdana" w:cs="Arial"/>
          <w:bCs/>
          <w:szCs w:val="24"/>
        </w:rPr>
      </w:pPr>
      <w:r>
        <w:rPr>
          <w:rFonts w:ascii="Verdana" w:hAnsi="Verdana" w:cs="Arial"/>
          <w:bCs/>
          <w:szCs w:val="24"/>
        </w:rPr>
        <w:t>Información Anexo Abogados de la Entidad.</w:t>
      </w:r>
    </w:p>
    <w:p w14:paraId="4ACAC31A" w14:textId="43CAB60D" w:rsidR="00E84902" w:rsidRDefault="00E84902">
      <w:pPr>
        <w:pStyle w:val="Prrafodelista"/>
        <w:numPr>
          <w:ilvl w:val="0"/>
          <w:numId w:val="5"/>
        </w:numPr>
        <w:jc w:val="both"/>
        <w:rPr>
          <w:rFonts w:ascii="Verdana" w:hAnsi="Verdana" w:cs="Arial"/>
          <w:bCs/>
          <w:szCs w:val="24"/>
        </w:rPr>
      </w:pPr>
      <w:r w:rsidRPr="00500739">
        <w:rPr>
          <w:rFonts w:ascii="Verdana" w:hAnsi="Verdana" w:cs="Arial"/>
          <w:bCs/>
          <w:szCs w:val="24"/>
        </w:rPr>
        <w:t xml:space="preserve">Información </w:t>
      </w:r>
      <w:r w:rsidR="003237E0">
        <w:rPr>
          <w:rFonts w:ascii="Verdana" w:hAnsi="Verdana" w:cs="Arial"/>
          <w:bCs/>
          <w:szCs w:val="24"/>
        </w:rPr>
        <w:t>Arbitramentos.</w:t>
      </w:r>
    </w:p>
    <w:p w14:paraId="2A957C35" w14:textId="721E8579" w:rsidR="003237E0" w:rsidRDefault="003237E0">
      <w:pPr>
        <w:pStyle w:val="Prrafodelista"/>
        <w:numPr>
          <w:ilvl w:val="0"/>
          <w:numId w:val="5"/>
        </w:numPr>
        <w:jc w:val="both"/>
        <w:rPr>
          <w:rFonts w:ascii="Verdana" w:hAnsi="Verdana" w:cs="Arial"/>
          <w:bCs/>
          <w:szCs w:val="24"/>
        </w:rPr>
      </w:pPr>
      <w:r>
        <w:rPr>
          <w:rFonts w:ascii="Verdana" w:hAnsi="Verdana" w:cs="Arial"/>
          <w:bCs/>
          <w:szCs w:val="24"/>
        </w:rPr>
        <w:t>Información Valores pendientes de pago.</w:t>
      </w:r>
    </w:p>
    <w:p w14:paraId="4930478B" w14:textId="285032BA" w:rsidR="007154DB" w:rsidRDefault="003237E0" w:rsidP="000733B4">
      <w:pPr>
        <w:pStyle w:val="Prrafodelista"/>
        <w:numPr>
          <w:ilvl w:val="0"/>
          <w:numId w:val="5"/>
        </w:numPr>
        <w:jc w:val="both"/>
        <w:rPr>
          <w:rFonts w:ascii="Verdana" w:hAnsi="Verdana" w:cs="Arial"/>
          <w:bCs/>
          <w:szCs w:val="24"/>
        </w:rPr>
      </w:pPr>
      <w:r>
        <w:rPr>
          <w:rFonts w:ascii="Verdana" w:hAnsi="Verdana" w:cs="Arial"/>
          <w:bCs/>
          <w:szCs w:val="24"/>
        </w:rPr>
        <w:t>Resumen</w:t>
      </w:r>
      <w:r w:rsidR="000733B4">
        <w:rPr>
          <w:rFonts w:ascii="Verdana" w:hAnsi="Verdana" w:cs="Arial"/>
          <w:bCs/>
          <w:szCs w:val="24"/>
        </w:rPr>
        <w:t xml:space="preserve"> (Certificación a presentar).</w:t>
      </w:r>
    </w:p>
    <w:p w14:paraId="35F89C37" w14:textId="77777777" w:rsidR="00D26CC9" w:rsidRPr="00D26CC9" w:rsidRDefault="00D26CC9" w:rsidP="00D26CC9">
      <w:pPr>
        <w:jc w:val="both"/>
        <w:rPr>
          <w:rFonts w:ascii="Verdana" w:hAnsi="Verdana" w:cs="Arial"/>
          <w:bCs/>
          <w:szCs w:val="24"/>
        </w:rPr>
      </w:pPr>
    </w:p>
    <w:p w14:paraId="0DE08721" w14:textId="59E35451" w:rsidR="007E287B" w:rsidRDefault="00050F3C" w:rsidP="004E598A">
      <w:pPr>
        <w:pStyle w:val="Prrafodelista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="Verdana" w:eastAsia="Times New Roman" w:hAnsi="Verdana" w:cs="Arial"/>
          <w:b/>
          <w:lang w:val="es-ES" w:eastAsia="es-ES"/>
        </w:rPr>
      </w:pPr>
      <w:r w:rsidRPr="00500739">
        <w:rPr>
          <w:rFonts w:ascii="Verdana" w:eastAsia="Times New Roman" w:hAnsi="Verdana" w:cs="Arial"/>
          <w:b/>
          <w:lang w:val="es-ES" w:eastAsia="es-ES"/>
        </w:rPr>
        <w:lastRenderedPageBreak/>
        <w:t xml:space="preserve">Hoja </w:t>
      </w:r>
      <w:r w:rsidR="002339F4" w:rsidRPr="00500739">
        <w:rPr>
          <w:rFonts w:ascii="Verdana" w:eastAsia="Times New Roman" w:hAnsi="Verdana" w:cs="Arial"/>
          <w:b/>
          <w:lang w:val="es-ES" w:eastAsia="es-ES"/>
        </w:rPr>
        <w:t>“</w:t>
      </w:r>
      <w:r w:rsidR="007E287B" w:rsidRPr="00500739">
        <w:rPr>
          <w:rFonts w:ascii="Verdana" w:eastAsia="Times New Roman" w:hAnsi="Verdana" w:cs="Arial"/>
          <w:b/>
          <w:lang w:val="es-ES" w:eastAsia="es-ES"/>
        </w:rPr>
        <w:t>USUARIOS</w:t>
      </w:r>
      <w:r w:rsidR="002339F4" w:rsidRPr="00500739">
        <w:rPr>
          <w:rFonts w:ascii="Verdana" w:eastAsia="Times New Roman" w:hAnsi="Verdana" w:cs="Arial"/>
          <w:b/>
          <w:lang w:val="es-ES" w:eastAsia="es-ES"/>
        </w:rPr>
        <w:t>”</w:t>
      </w:r>
    </w:p>
    <w:p w14:paraId="4EA10259" w14:textId="11C16F26" w:rsidR="00E84902" w:rsidRPr="00500739" w:rsidRDefault="007C2FAE" w:rsidP="004E598A">
      <w:pPr>
        <w:pStyle w:val="Default"/>
        <w:spacing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De conformidad con el artículo 2 del Decreto 104 de 2025</w:t>
      </w:r>
      <w:r w:rsidR="004E598A">
        <w:rPr>
          <w:rFonts w:ascii="Verdana" w:hAnsi="Verdana"/>
          <w:sz w:val="22"/>
          <w:szCs w:val="22"/>
        </w:rPr>
        <w:t>,</w:t>
      </w:r>
      <w:r>
        <w:rPr>
          <w:rFonts w:ascii="Verdana" w:hAnsi="Verdana"/>
          <w:sz w:val="22"/>
          <w:szCs w:val="22"/>
        </w:rPr>
        <w:t xml:space="preserve"> y </w:t>
      </w:r>
      <w:r w:rsidR="00332926">
        <w:rPr>
          <w:rFonts w:ascii="Verdana" w:hAnsi="Verdana"/>
          <w:sz w:val="22"/>
          <w:szCs w:val="22"/>
        </w:rPr>
        <w:t>e</w:t>
      </w:r>
      <w:r>
        <w:rPr>
          <w:rFonts w:ascii="Verdana" w:hAnsi="Verdana"/>
          <w:sz w:val="22"/>
          <w:szCs w:val="22"/>
        </w:rPr>
        <w:t xml:space="preserve">l </w:t>
      </w:r>
      <w:r w:rsidR="00E84902" w:rsidRPr="00500739">
        <w:rPr>
          <w:rFonts w:ascii="Verdana" w:hAnsi="Verdana"/>
          <w:sz w:val="22"/>
          <w:szCs w:val="22"/>
        </w:rPr>
        <w:t>artículo 2.2.3</w:t>
      </w:r>
      <w:r>
        <w:rPr>
          <w:rFonts w:ascii="Verdana" w:hAnsi="Verdana"/>
          <w:sz w:val="22"/>
          <w:szCs w:val="22"/>
        </w:rPr>
        <w:t>.</w:t>
      </w:r>
      <w:r w:rsidR="00E84902" w:rsidRPr="00500739">
        <w:rPr>
          <w:rFonts w:ascii="Verdana" w:hAnsi="Verdana"/>
          <w:sz w:val="22"/>
          <w:szCs w:val="22"/>
        </w:rPr>
        <w:t xml:space="preserve">4.1.6 </w:t>
      </w:r>
      <w:r>
        <w:rPr>
          <w:rFonts w:ascii="Verdana" w:hAnsi="Verdana"/>
          <w:sz w:val="22"/>
          <w:szCs w:val="22"/>
        </w:rPr>
        <w:t>de</w:t>
      </w:r>
      <w:r w:rsidRPr="00500739">
        <w:rPr>
          <w:rFonts w:ascii="Verdana" w:hAnsi="Verdana"/>
          <w:sz w:val="22"/>
          <w:szCs w:val="22"/>
        </w:rPr>
        <w:t xml:space="preserve">l </w:t>
      </w:r>
      <w:r>
        <w:rPr>
          <w:rFonts w:ascii="Verdana" w:hAnsi="Verdana"/>
          <w:sz w:val="22"/>
          <w:szCs w:val="22"/>
        </w:rPr>
        <w:t>D</w:t>
      </w:r>
      <w:r w:rsidRPr="00500739">
        <w:rPr>
          <w:rFonts w:ascii="Verdana" w:hAnsi="Verdana"/>
          <w:sz w:val="22"/>
          <w:szCs w:val="22"/>
        </w:rPr>
        <w:t xml:space="preserve">ecreto 1069 de 2015, </w:t>
      </w:r>
      <w:r w:rsidR="00E84902" w:rsidRPr="00500739">
        <w:rPr>
          <w:rFonts w:ascii="Verdana" w:hAnsi="Verdana"/>
          <w:sz w:val="22"/>
          <w:szCs w:val="22"/>
        </w:rPr>
        <w:t>los usuarios del sistema</w:t>
      </w:r>
      <w:r w:rsidR="00A31B6E" w:rsidRPr="00500739">
        <w:rPr>
          <w:rFonts w:ascii="Verdana" w:hAnsi="Verdana"/>
          <w:sz w:val="22"/>
          <w:szCs w:val="22"/>
        </w:rPr>
        <w:t xml:space="preserve"> </w:t>
      </w:r>
      <w:r w:rsidR="00332926">
        <w:rPr>
          <w:rFonts w:ascii="Verdana" w:hAnsi="Verdana"/>
          <w:sz w:val="22"/>
          <w:szCs w:val="22"/>
        </w:rPr>
        <w:t>e-KOGUI</w:t>
      </w:r>
      <w:r w:rsidR="00E84902" w:rsidRPr="00500739">
        <w:rPr>
          <w:rFonts w:ascii="Verdana" w:hAnsi="Verdana"/>
          <w:sz w:val="22"/>
          <w:szCs w:val="22"/>
        </w:rPr>
        <w:t xml:space="preserve">, </w:t>
      </w:r>
      <w:r w:rsidR="003B212F" w:rsidRPr="00500739">
        <w:rPr>
          <w:rFonts w:ascii="Verdana" w:hAnsi="Verdana"/>
          <w:sz w:val="22"/>
          <w:szCs w:val="22"/>
        </w:rPr>
        <w:t>“</w:t>
      </w:r>
      <w:r w:rsidR="00E84902" w:rsidRPr="00500739">
        <w:rPr>
          <w:rFonts w:ascii="Verdana" w:hAnsi="Verdana"/>
          <w:i/>
          <w:iCs/>
          <w:sz w:val="22"/>
          <w:szCs w:val="22"/>
        </w:rPr>
        <w:t>son los funcionarios que ocupen los siguientes cargos o designaciones</w:t>
      </w:r>
      <w:r w:rsidR="003B212F" w:rsidRPr="00D26CC9">
        <w:rPr>
          <w:rFonts w:ascii="Verdana" w:hAnsi="Verdana"/>
          <w:i/>
          <w:iCs/>
          <w:color w:val="000000" w:themeColor="text1"/>
          <w:sz w:val="22"/>
          <w:szCs w:val="22"/>
        </w:rPr>
        <w:t>”</w:t>
      </w:r>
      <w:r w:rsidR="00E84902" w:rsidRPr="00D26CC9">
        <w:rPr>
          <w:rFonts w:ascii="Verdana" w:hAnsi="Verdana"/>
          <w:color w:val="000000" w:themeColor="text1"/>
          <w:sz w:val="22"/>
          <w:szCs w:val="22"/>
        </w:rPr>
        <w:t xml:space="preserve">: </w:t>
      </w:r>
    </w:p>
    <w:p w14:paraId="717E55ED" w14:textId="77777777" w:rsidR="00E84902" w:rsidRPr="00500739" w:rsidRDefault="00E84902" w:rsidP="004E598A">
      <w:pPr>
        <w:pStyle w:val="Default"/>
        <w:numPr>
          <w:ilvl w:val="0"/>
          <w:numId w:val="2"/>
        </w:numPr>
        <w:spacing w:after="120"/>
        <w:rPr>
          <w:rFonts w:ascii="Verdana" w:hAnsi="Verdana"/>
          <w:sz w:val="22"/>
          <w:szCs w:val="22"/>
        </w:rPr>
      </w:pPr>
      <w:r w:rsidRPr="00500739">
        <w:rPr>
          <w:rFonts w:ascii="Verdana" w:hAnsi="Verdana"/>
          <w:sz w:val="22"/>
          <w:szCs w:val="22"/>
        </w:rPr>
        <w:t xml:space="preserve">Jefe de Oficina Asesora Jurídica o quien haga sus veces. </w:t>
      </w:r>
    </w:p>
    <w:p w14:paraId="16B3630E" w14:textId="77777777" w:rsidR="00E84902" w:rsidRPr="00500739" w:rsidRDefault="00E84902" w:rsidP="004E598A">
      <w:pPr>
        <w:pStyle w:val="Default"/>
        <w:numPr>
          <w:ilvl w:val="0"/>
          <w:numId w:val="2"/>
        </w:numPr>
        <w:spacing w:after="120"/>
        <w:rPr>
          <w:rFonts w:ascii="Verdana" w:hAnsi="Verdana"/>
          <w:sz w:val="22"/>
          <w:szCs w:val="22"/>
        </w:rPr>
      </w:pPr>
      <w:r w:rsidRPr="00500739">
        <w:rPr>
          <w:rFonts w:ascii="Verdana" w:hAnsi="Verdana"/>
          <w:sz w:val="22"/>
          <w:szCs w:val="22"/>
        </w:rPr>
        <w:t xml:space="preserve">Administrador del Sistema en la entidad. </w:t>
      </w:r>
    </w:p>
    <w:p w14:paraId="7AEBD099" w14:textId="77777777" w:rsidR="00E84902" w:rsidRPr="00500739" w:rsidRDefault="00E84902" w:rsidP="004E598A">
      <w:pPr>
        <w:pStyle w:val="Default"/>
        <w:numPr>
          <w:ilvl w:val="0"/>
          <w:numId w:val="2"/>
        </w:numPr>
        <w:spacing w:after="120"/>
        <w:rPr>
          <w:rFonts w:ascii="Verdana" w:hAnsi="Verdana"/>
          <w:sz w:val="22"/>
          <w:szCs w:val="22"/>
        </w:rPr>
      </w:pPr>
      <w:r w:rsidRPr="00500739">
        <w:rPr>
          <w:rFonts w:ascii="Verdana" w:hAnsi="Verdana"/>
          <w:sz w:val="22"/>
          <w:szCs w:val="22"/>
        </w:rPr>
        <w:t xml:space="preserve">Abogado(s) de la entidad. </w:t>
      </w:r>
    </w:p>
    <w:p w14:paraId="43AE667B" w14:textId="77777777" w:rsidR="00E84902" w:rsidRPr="00500739" w:rsidRDefault="00E84902" w:rsidP="004E598A">
      <w:pPr>
        <w:pStyle w:val="Default"/>
        <w:numPr>
          <w:ilvl w:val="0"/>
          <w:numId w:val="2"/>
        </w:numPr>
        <w:spacing w:after="120"/>
        <w:rPr>
          <w:rFonts w:ascii="Verdana" w:hAnsi="Verdana"/>
          <w:sz w:val="22"/>
          <w:szCs w:val="22"/>
        </w:rPr>
      </w:pPr>
      <w:r w:rsidRPr="00500739">
        <w:rPr>
          <w:rFonts w:ascii="Verdana" w:hAnsi="Verdana"/>
          <w:sz w:val="22"/>
          <w:szCs w:val="22"/>
        </w:rPr>
        <w:t xml:space="preserve">Secretario Técnico de Comité de Conciliación. </w:t>
      </w:r>
    </w:p>
    <w:p w14:paraId="149E61EA" w14:textId="77777777" w:rsidR="00E84902" w:rsidRPr="00500739" w:rsidRDefault="00E84902" w:rsidP="004E598A">
      <w:pPr>
        <w:pStyle w:val="Default"/>
        <w:numPr>
          <w:ilvl w:val="0"/>
          <w:numId w:val="2"/>
        </w:numPr>
        <w:spacing w:after="120"/>
        <w:rPr>
          <w:rFonts w:ascii="Verdana" w:hAnsi="Verdana"/>
          <w:sz w:val="22"/>
          <w:szCs w:val="22"/>
        </w:rPr>
      </w:pPr>
      <w:r w:rsidRPr="00500739">
        <w:rPr>
          <w:rFonts w:ascii="Verdana" w:hAnsi="Verdana"/>
          <w:sz w:val="22"/>
          <w:szCs w:val="22"/>
        </w:rPr>
        <w:t xml:space="preserve">Jefe de Oficina Financiera o quien haga sus veces </w:t>
      </w:r>
    </w:p>
    <w:p w14:paraId="1B1F10B2" w14:textId="77777777" w:rsidR="00E84902" w:rsidRPr="00500739" w:rsidRDefault="00E84902" w:rsidP="004E598A">
      <w:pPr>
        <w:pStyle w:val="Default"/>
        <w:numPr>
          <w:ilvl w:val="0"/>
          <w:numId w:val="2"/>
        </w:numPr>
        <w:spacing w:after="120"/>
        <w:rPr>
          <w:rFonts w:ascii="Verdana" w:hAnsi="Verdana"/>
          <w:sz w:val="22"/>
          <w:szCs w:val="22"/>
        </w:rPr>
      </w:pPr>
      <w:r w:rsidRPr="00500739">
        <w:rPr>
          <w:rFonts w:ascii="Verdana" w:hAnsi="Verdana"/>
          <w:sz w:val="22"/>
          <w:szCs w:val="22"/>
        </w:rPr>
        <w:t xml:space="preserve">Jefe de Oficina de Control Interno o quien haga sus veces. </w:t>
      </w:r>
    </w:p>
    <w:p w14:paraId="11D04978" w14:textId="35EC43B9" w:rsidR="00E84902" w:rsidRDefault="00E84902" w:rsidP="004E598A">
      <w:pPr>
        <w:pStyle w:val="Default"/>
        <w:numPr>
          <w:ilvl w:val="0"/>
          <w:numId w:val="2"/>
        </w:numPr>
        <w:spacing w:after="120"/>
        <w:rPr>
          <w:rFonts w:ascii="Verdana" w:hAnsi="Verdana"/>
          <w:sz w:val="22"/>
          <w:szCs w:val="22"/>
        </w:rPr>
      </w:pPr>
      <w:r w:rsidRPr="00500739">
        <w:rPr>
          <w:rFonts w:ascii="Verdana" w:hAnsi="Verdana"/>
          <w:sz w:val="22"/>
          <w:szCs w:val="22"/>
        </w:rPr>
        <w:t xml:space="preserve">Enlace de pagos o quien haga sus veces. </w:t>
      </w:r>
    </w:p>
    <w:p w14:paraId="09B0DDAB" w14:textId="6E3A87D1" w:rsidR="00B74FDA" w:rsidRDefault="004E598A" w:rsidP="00061C79">
      <w:pPr>
        <w:pStyle w:val="Default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drawing>
          <wp:anchor distT="0" distB="0" distL="114300" distR="114300" simplePos="0" relativeHeight="251654144" behindDoc="0" locked="0" layoutInCell="1" allowOverlap="1" wp14:anchorId="38BE69E7" wp14:editId="6E99BC9A">
            <wp:simplePos x="0" y="0"/>
            <wp:positionH relativeFrom="column">
              <wp:posOffset>-254416</wp:posOffset>
            </wp:positionH>
            <wp:positionV relativeFrom="line">
              <wp:posOffset>106920</wp:posOffset>
            </wp:positionV>
            <wp:extent cx="6429375" cy="3105150"/>
            <wp:effectExtent l="76200" t="76200" r="142875" b="133350"/>
            <wp:wrapNone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31051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3491A8" w14:textId="54B2E651" w:rsidR="00B74FDA" w:rsidRDefault="00B74FDA" w:rsidP="00061C79">
      <w:pPr>
        <w:pStyle w:val="Default"/>
        <w:jc w:val="center"/>
        <w:rPr>
          <w:rFonts w:ascii="Verdana" w:hAnsi="Verdana"/>
          <w:sz w:val="22"/>
          <w:szCs w:val="22"/>
        </w:rPr>
      </w:pPr>
    </w:p>
    <w:p w14:paraId="06040274" w14:textId="77777777" w:rsidR="00B74FDA" w:rsidRDefault="00B74FDA" w:rsidP="00061C79">
      <w:pPr>
        <w:pStyle w:val="Default"/>
        <w:jc w:val="center"/>
        <w:rPr>
          <w:rFonts w:ascii="Verdana" w:hAnsi="Verdana"/>
          <w:sz w:val="22"/>
          <w:szCs w:val="22"/>
        </w:rPr>
      </w:pPr>
    </w:p>
    <w:p w14:paraId="62DEBD08" w14:textId="77777777" w:rsidR="00B74FDA" w:rsidRDefault="00B74FDA" w:rsidP="00061C79">
      <w:pPr>
        <w:pStyle w:val="Default"/>
        <w:jc w:val="center"/>
        <w:rPr>
          <w:rFonts w:ascii="Verdana" w:hAnsi="Verdana"/>
          <w:sz w:val="22"/>
          <w:szCs w:val="22"/>
        </w:rPr>
      </w:pPr>
    </w:p>
    <w:p w14:paraId="1606D225" w14:textId="65D8A295" w:rsidR="00B74FDA" w:rsidRDefault="00B74FDA" w:rsidP="00061C79">
      <w:pPr>
        <w:pStyle w:val="Default"/>
        <w:jc w:val="center"/>
        <w:rPr>
          <w:rFonts w:ascii="Verdana" w:hAnsi="Verdana"/>
          <w:sz w:val="22"/>
          <w:szCs w:val="22"/>
        </w:rPr>
      </w:pPr>
    </w:p>
    <w:p w14:paraId="1EB8A10C" w14:textId="77777777" w:rsidR="00B74FDA" w:rsidRDefault="00B74FDA" w:rsidP="00061C79">
      <w:pPr>
        <w:pStyle w:val="Default"/>
        <w:jc w:val="center"/>
        <w:rPr>
          <w:rFonts w:ascii="Verdana" w:hAnsi="Verdana"/>
          <w:sz w:val="22"/>
          <w:szCs w:val="22"/>
        </w:rPr>
      </w:pPr>
    </w:p>
    <w:p w14:paraId="38C4BE23" w14:textId="77777777" w:rsidR="00B74FDA" w:rsidRDefault="00B74FDA" w:rsidP="00061C79">
      <w:pPr>
        <w:pStyle w:val="Default"/>
        <w:jc w:val="center"/>
        <w:rPr>
          <w:rFonts w:ascii="Verdana" w:hAnsi="Verdana"/>
          <w:sz w:val="22"/>
          <w:szCs w:val="22"/>
        </w:rPr>
      </w:pPr>
    </w:p>
    <w:p w14:paraId="6EBF11F7" w14:textId="77777777" w:rsidR="00B74FDA" w:rsidRDefault="00B74FDA" w:rsidP="00061C79">
      <w:pPr>
        <w:pStyle w:val="Default"/>
        <w:jc w:val="center"/>
        <w:rPr>
          <w:rFonts w:ascii="Verdana" w:hAnsi="Verdana"/>
          <w:sz w:val="22"/>
          <w:szCs w:val="22"/>
        </w:rPr>
      </w:pPr>
    </w:p>
    <w:p w14:paraId="332114FC" w14:textId="77777777" w:rsidR="00B74FDA" w:rsidRDefault="00B74FDA" w:rsidP="00061C79">
      <w:pPr>
        <w:pStyle w:val="Default"/>
        <w:jc w:val="center"/>
        <w:rPr>
          <w:rFonts w:ascii="Verdana" w:hAnsi="Verdana"/>
          <w:sz w:val="22"/>
          <w:szCs w:val="22"/>
        </w:rPr>
      </w:pPr>
    </w:p>
    <w:p w14:paraId="172EE2E3" w14:textId="77777777" w:rsidR="00B74FDA" w:rsidRDefault="00B74FDA" w:rsidP="00061C79">
      <w:pPr>
        <w:pStyle w:val="Default"/>
        <w:jc w:val="center"/>
        <w:rPr>
          <w:rFonts w:ascii="Verdana" w:hAnsi="Verdana"/>
          <w:sz w:val="22"/>
          <w:szCs w:val="22"/>
        </w:rPr>
      </w:pPr>
    </w:p>
    <w:p w14:paraId="7CC2E20C" w14:textId="77777777" w:rsidR="00B74FDA" w:rsidRDefault="00B74FDA" w:rsidP="00061C79">
      <w:pPr>
        <w:pStyle w:val="Default"/>
        <w:jc w:val="center"/>
        <w:rPr>
          <w:rFonts w:ascii="Verdana" w:hAnsi="Verdana"/>
          <w:sz w:val="22"/>
          <w:szCs w:val="22"/>
        </w:rPr>
      </w:pPr>
    </w:p>
    <w:p w14:paraId="5B66E06B" w14:textId="77777777" w:rsidR="00B74FDA" w:rsidRDefault="00B74FDA" w:rsidP="00061C79">
      <w:pPr>
        <w:pStyle w:val="Default"/>
        <w:jc w:val="center"/>
        <w:rPr>
          <w:rFonts w:ascii="Verdana" w:hAnsi="Verdana"/>
          <w:sz w:val="22"/>
          <w:szCs w:val="22"/>
        </w:rPr>
      </w:pPr>
    </w:p>
    <w:p w14:paraId="14BC3EAB" w14:textId="77777777" w:rsidR="00B74FDA" w:rsidRDefault="00B74FDA" w:rsidP="00061C79">
      <w:pPr>
        <w:pStyle w:val="Default"/>
        <w:jc w:val="center"/>
        <w:rPr>
          <w:rFonts w:ascii="Verdana" w:hAnsi="Verdana"/>
          <w:sz w:val="22"/>
          <w:szCs w:val="22"/>
        </w:rPr>
      </w:pPr>
    </w:p>
    <w:p w14:paraId="14BCD8C7" w14:textId="77777777" w:rsidR="00B74FDA" w:rsidRDefault="00B74FDA" w:rsidP="00061C79">
      <w:pPr>
        <w:pStyle w:val="Default"/>
        <w:jc w:val="center"/>
        <w:rPr>
          <w:rFonts w:ascii="Verdana" w:hAnsi="Verdana"/>
          <w:sz w:val="22"/>
          <w:szCs w:val="22"/>
        </w:rPr>
      </w:pPr>
    </w:p>
    <w:p w14:paraId="2BD4F5AE" w14:textId="77777777" w:rsidR="00B74FDA" w:rsidRDefault="00B74FDA" w:rsidP="00061C79">
      <w:pPr>
        <w:pStyle w:val="Default"/>
        <w:jc w:val="center"/>
        <w:rPr>
          <w:rFonts w:ascii="Verdana" w:hAnsi="Verdana"/>
          <w:sz w:val="22"/>
          <w:szCs w:val="22"/>
        </w:rPr>
      </w:pPr>
    </w:p>
    <w:p w14:paraId="23E1CE35" w14:textId="77777777" w:rsidR="00B74FDA" w:rsidRDefault="00B74FDA" w:rsidP="00061C79">
      <w:pPr>
        <w:pStyle w:val="Default"/>
        <w:jc w:val="center"/>
        <w:rPr>
          <w:rFonts w:ascii="Verdana" w:hAnsi="Verdana"/>
          <w:sz w:val="22"/>
          <w:szCs w:val="22"/>
        </w:rPr>
      </w:pPr>
    </w:p>
    <w:p w14:paraId="37687834" w14:textId="77777777" w:rsidR="00B74FDA" w:rsidRDefault="00B74FDA" w:rsidP="00061C79">
      <w:pPr>
        <w:pStyle w:val="Default"/>
        <w:jc w:val="center"/>
        <w:rPr>
          <w:rFonts w:ascii="Verdana" w:hAnsi="Verdana"/>
          <w:sz w:val="22"/>
          <w:szCs w:val="22"/>
        </w:rPr>
      </w:pPr>
    </w:p>
    <w:p w14:paraId="3DD8267A" w14:textId="77777777" w:rsidR="00B74FDA" w:rsidRDefault="00B74FDA" w:rsidP="00061C79">
      <w:pPr>
        <w:pStyle w:val="Default"/>
        <w:jc w:val="center"/>
        <w:rPr>
          <w:rFonts w:ascii="Verdana" w:hAnsi="Verdana"/>
          <w:sz w:val="22"/>
          <w:szCs w:val="22"/>
        </w:rPr>
      </w:pPr>
    </w:p>
    <w:p w14:paraId="2848EA04" w14:textId="77777777" w:rsidR="00B74FDA" w:rsidRDefault="00B74FDA" w:rsidP="00061C79">
      <w:pPr>
        <w:pStyle w:val="Default"/>
        <w:jc w:val="center"/>
        <w:rPr>
          <w:rFonts w:ascii="Verdana" w:hAnsi="Verdana"/>
          <w:sz w:val="22"/>
          <w:szCs w:val="22"/>
        </w:rPr>
      </w:pPr>
    </w:p>
    <w:p w14:paraId="1046712D" w14:textId="77777777" w:rsidR="00B74FDA" w:rsidRDefault="00B74FDA" w:rsidP="00061C79">
      <w:pPr>
        <w:pStyle w:val="Default"/>
        <w:jc w:val="center"/>
        <w:rPr>
          <w:rFonts w:ascii="Verdana" w:hAnsi="Verdana"/>
          <w:sz w:val="22"/>
          <w:szCs w:val="22"/>
        </w:rPr>
      </w:pPr>
    </w:p>
    <w:p w14:paraId="03BE993F" w14:textId="1DDBABBE" w:rsidR="00623DCE" w:rsidRPr="00380E8B" w:rsidRDefault="00623DCE" w:rsidP="00117EE6">
      <w:pPr>
        <w:tabs>
          <w:tab w:val="left" w:pos="7904"/>
        </w:tabs>
        <w:jc w:val="center"/>
        <w:rPr>
          <w:rFonts w:ascii="Verdana" w:eastAsia="Calibri" w:hAnsi="Verdana" w:cs="Arial"/>
          <w:i/>
          <w:noProof/>
          <w:color w:val="000000"/>
          <w:sz w:val="16"/>
          <w:szCs w:val="16"/>
          <w:lang w:val="es-CO" w:eastAsia="es-CO"/>
        </w:rPr>
      </w:pPr>
      <w:r w:rsidRPr="00380E8B">
        <w:rPr>
          <w:rFonts w:ascii="Verdana" w:hAnsi="Verdana" w:cs="Arial"/>
          <w:i/>
          <w:color w:val="000000"/>
          <w:sz w:val="16"/>
          <w:szCs w:val="16"/>
          <w:lang w:val="es-CO" w:eastAsia="es-CO"/>
        </w:rPr>
        <w:t xml:space="preserve">Fuente: </w:t>
      </w:r>
      <w:r w:rsidRPr="00380E8B">
        <w:rPr>
          <w:rFonts w:ascii="Verdana" w:hAnsi="Verdana" w:cs="Arial"/>
          <w:i/>
          <w:sz w:val="16"/>
          <w:szCs w:val="16"/>
        </w:rPr>
        <w:t xml:space="preserve">plantilla de certificado de control interno de la </w:t>
      </w:r>
      <w:r w:rsidR="00872B9C" w:rsidRPr="00380E8B">
        <w:rPr>
          <w:rFonts w:ascii="Verdana" w:hAnsi="Verdana" w:cs="Arial"/>
          <w:i/>
          <w:sz w:val="16"/>
          <w:szCs w:val="16"/>
        </w:rPr>
        <w:t>Agencia Nacional Defensa Jurídica del Estado</w:t>
      </w:r>
      <w:r w:rsidR="00D26CC9" w:rsidRPr="00380E8B">
        <w:rPr>
          <w:rFonts w:ascii="Verdana" w:hAnsi="Verdana" w:cs="Arial"/>
          <w:i/>
          <w:sz w:val="16"/>
          <w:szCs w:val="16"/>
        </w:rPr>
        <w:t xml:space="preserve"> I</w:t>
      </w:r>
      <w:r w:rsidR="003237E0" w:rsidRPr="00380E8B">
        <w:rPr>
          <w:rFonts w:ascii="Verdana" w:hAnsi="Verdana" w:cs="Arial"/>
          <w:i/>
          <w:sz w:val="16"/>
          <w:szCs w:val="16"/>
        </w:rPr>
        <w:t xml:space="preserve"> semestre 202</w:t>
      </w:r>
      <w:r w:rsidR="00D26CC9" w:rsidRPr="00380E8B">
        <w:rPr>
          <w:rFonts w:ascii="Verdana" w:hAnsi="Verdana" w:cs="Arial"/>
          <w:i/>
          <w:sz w:val="16"/>
          <w:szCs w:val="16"/>
        </w:rPr>
        <w:t>6</w:t>
      </w:r>
    </w:p>
    <w:p w14:paraId="06EE28DC" w14:textId="77777777" w:rsidR="007E287B" w:rsidRPr="004E598A" w:rsidRDefault="007E287B" w:rsidP="007E287B">
      <w:pPr>
        <w:rPr>
          <w:rFonts w:ascii="Verdana" w:hAnsi="Verdana" w:cs="Arial"/>
          <w:b/>
          <w:sz w:val="22"/>
          <w:szCs w:val="22"/>
          <w:lang w:val="es-CO"/>
        </w:rPr>
      </w:pPr>
    </w:p>
    <w:p w14:paraId="498E00E1" w14:textId="7EB16E90" w:rsidR="007E287B" w:rsidRPr="00500739" w:rsidRDefault="007E287B" w:rsidP="00AA2259">
      <w:pPr>
        <w:spacing w:after="120"/>
        <w:rPr>
          <w:rFonts w:ascii="Verdana" w:hAnsi="Verdana" w:cs="Arial"/>
          <w:b/>
          <w:sz w:val="22"/>
          <w:szCs w:val="22"/>
        </w:rPr>
      </w:pPr>
      <w:r w:rsidRPr="00500739">
        <w:rPr>
          <w:rFonts w:ascii="Verdana" w:hAnsi="Verdana" w:cs="Arial"/>
          <w:b/>
          <w:sz w:val="22"/>
          <w:szCs w:val="22"/>
        </w:rPr>
        <w:t>Análisis Oficina de Control Interno:</w:t>
      </w:r>
    </w:p>
    <w:p w14:paraId="6ADC0BD1" w14:textId="56794753" w:rsidR="00A34303" w:rsidRPr="00500739" w:rsidRDefault="00061C79" w:rsidP="00AA2259">
      <w:pPr>
        <w:autoSpaceDE w:val="0"/>
        <w:autoSpaceDN w:val="0"/>
        <w:adjustRightInd w:val="0"/>
        <w:spacing w:after="120"/>
        <w:jc w:val="both"/>
        <w:rPr>
          <w:rFonts w:ascii="Verdana" w:hAnsi="Verdana" w:cs="Arial"/>
          <w:sz w:val="22"/>
          <w:szCs w:val="22"/>
          <w:lang w:val="es-CO" w:eastAsia="es-CO"/>
        </w:rPr>
      </w:pPr>
      <w:r w:rsidRPr="00F42E35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Con </w:t>
      </w:r>
      <w:r w:rsidR="00AC3DD9" w:rsidRPr="00F42E35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respecto </w:t>
      </w:r>
      <w:r w:rsidR="00A10D17" w:rsidRPr="00F42E35">
        <w:rPr>
          <w:rFonts w:ascii="Verdana" w:hAnsi="Verdana" w:cs="Arial"/>
          <w:color w:val="000000"/>
          <w:sz w:val="22"/>
          <w:szCs w:val="22"/>
          <w:lang w:val="es-CO" w:eastAsia="es-CO"/>
        </w:rPr>
        <w:t>de</w:t>
      </w:r>
      <w:r w:rsidR="00AC3DD9" w:rsidRPr="00F42E35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 los funcionarios que ejercen los roles</w:t>
      </w:r>
      <w:r w:rsidR="004E598A">
        <w:rPr>
          <w:rFonts w:ascii="Verdana" w:hAnsi="Verdana" w:cs="Arial"/>
          <w:color w:val="000000"/>
          <w:sz w:val="22"/>
          <w:szCs w:val="22"/>
          <w:lang w:val="es-CO" w:eastAsia="es-CO"/>
        </w:rPr>
        <w:t>,</w:t>
      </w:r>
      <w:r w:rsidR="00AC3DD9" w:rsidRPr="00F42E35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 definidos en </w:t>
      </w:r>
      <w:r w:rsidR="00127CB2" w:rsidRPr="00F42E35">
        <w:rPr>
          <w:rFonts w:ascii="Verdana" w:hAnsi="Verdana" w:cs="Arial"/>
          <w:color w:val="000000"/>
          <w:sz w:val="22"/>
          <w:szCs w:val="22"/>
          <w:lang w:val="es-CO" w:eastAsia="es-CO"/>
        </w:rPr>
        <w:t>el</w:t>
      </w:r>
      <w:r w:rsidR="00AC3DD9" w:rsidRPr="00F42E35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 </w:t>
      </w:r>
      <w:r w:rsidR="00B766DB" w:rsidRPr="00F42E35">
        <w:rPr>
          <w:rFonts w:ascii="Verdana" w:hAnsi="Verdana" w:cs="Arial"/>
          <w:color w:val="000000"/>
          <w:sz w:val="22"/>
          <w:szCs w:val="22"/>
          <w:lang w:val="es-CO" w:eastAsia="es-CO"/>
        </w:rPr>
        <w:t>Sistema e</w:t>
      </w:r>
      <w:r w:rsidR="00A10D17" w:rsidRPr="00F42E35">
        <w:rPr>
          <w:rFonts w:ascii="Verdana" w:hAnsi="Verdana" w:cs="Arial"/>
          <w:color w:val="000000"/>
          <w:sz w:val="22"/>
          <w:szCs w:val="22"/>
          <w:lang w:val="es-CO" w:eastAsia="es-CO"/>
        </w:rPr>
        <w:t>-</w:t>
      </w:r>
      <w:r w:rsidR="00B766DB" w:rsidRPr="00F42E35">
        <w:rPr>
          <w:rFonts w:ascii="Verdana" w:hAnsi="Verdana" w:cs="Arial"/>
          <w:color w:val="000000"/>
          <w:sz w:val="22"/>
          <w:szCs w:val="22"/>
          <w:lang w:val="es-CO" w:eastAsia="es-CO"/>
        </w:rPr>
        <w:t>KOGUI</w:t>
      </w:r>
      <w:r w:rsidR="00A10D17" w:rsidRPr="00F42E35">
        <w:rPr>
          <w:rFonts w:ascii="Verdana" w:hAnsi="Verdana" w:cs="Arial"/>
          <w:color w:val="000000"/>
          <w:sz w:val="22"/>
          <w:szCs w:val="22"/>
          <w:lang w:val="es-CO" w:eastAsia="es-CO"/>
        </w:rPr>
        <w:t>,</w:t>
      </w:r>
      <w:r w:rsidR="00AC3DD9" w:rsidRPr="00F42E35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 se </w:t>
      </w:r>
      <w:r w:rsidR="0052634B" w:rsidRPr="00F42E35">
        <w:rPr>
          <w:rFonts w:ascii="Verdana" w:hAnsi="Verdana" w:cs="Arial"/>
          <w:color w:val="000000"/>
          <w:sz w:val="22"/>
          <w:szCs w:val="22"/>
          <w:lang w:val="es-CO" w:eastAsia="es-CO"/>
        </w:rPr>
        <w:t>confirmó</w:t>
      </w:r>
      <w:r w:rsidR="00AC3DD9" w:rsidRPr="00F42E35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 que no se presentaron </w:t>
      </w:r>
      <w:r w:rsidR="00AD2451" w:rsidRPr="00F42E35">
        <w:rPr>
          <w:rFonts w:ascii="Verdana" w:hAnsi="Verdana" w:cs="Arial"/>
          <w:color w:val="000000"/>
          <w:sz w:val="22"/>
          <w:szCs w:val="22"/>
          <w:lang w:val="es-CO" w:eastAsia="es-CO"/>
        </w:rPr>
        <w:t>c</w:t>
      </w:r>
      <w:r w:rsidR="00AC3DD9" w:rsidRPr="00F42E35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ambios </w:t>
      </w:r>
      <w:r w:rsidR="00B719AF" w:rsidRPr="00F42E35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en </w:t>
      </w:r>
      <w:r w:rsidR="00AC3DD9" w:rsidRPr="00F42E35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los </w:t>
      </w:r>
      <w:r w:rsidR="006334C1" w:rsidRPr="00F42E35">
        <w:rPr>
          <w:rFonts w:ascii="Verdana" w:hAnsi="Verdana" w:cs="Arial"/>
          <w:color w:val="000000"/>
          <w:sz w:val="22"/>
          <w:szCs w:val="22"/>
          <w:lang w:val="es-CO" w:eastAsia="es-CO"/>
        </w:rPr>
        <w:t>responsables de los mismos</w:t>
      </w:r>
      <w:r w:rsidR="00332926" w:rsidRPr="00F42E35">
        <w:rPr>
          <w:rFonts w:ascii="Verdana" w:hAnsi="Verdana" w:cs="Arial"/>
          <w:color w:val="000000"/>
          <w:sz w:val="22"/>
          <w:szCs w:val="22"/>
          <w:lang w:val="es-CO" w:eastAsia="es-CO"/>
        </w:rPr>
        <w:t>,</w:t>
      </w:r>
      <w:r w:rsidR="006334C1" w:rsidRPr="00F42E35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 </w:t>
      </w:r>
      <w:r w:rsidR="00B719AF" w:rsidRPr="00F42E35">
        <w:rPr>
          <w:rFonts w:ascii="Verdana" w:hAnsi="Verdana" w:cs="Arial"/>
          <w:color w:val="000000"/>
          <w:sz w:val="22"/>
          <w:szCs w:val="22"/>
          <w:lang w:val="es-CO" w:eastAsia="es-CO"/>
        </w:rPr>
        <w:t>entre el I</w:t>
      </w:r>
      <w:r w:rsidR="00D26CC9" w:rsidRPr="00F42E35">
        <w:rPr>
          <w:rFonts w:ascii="Verdana" w:hAnsi="Verdana" w:cs="Arial"/>
          <w:color w:val="000000"/>
          <w:sz w:val="22"/>
          <w:szCs w:val="22"/>
          <w:lang w:val="es-CO" w:eastAsia="es-CO"/>
        </w:rPr>
        <w:t>I</w:t>
      </w:r>
      <w:r w:rsidR="00AC3DD9" w:rsidRPr="00F42E35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 semestre de 202</w:t>
      </w:r>
      <w:r w:rsidR="009259FF" w:rsidRPr="00F42E35">
        <w:rPr>
          <w:rFonts w:ascii="Verdana" w:hAnsi="Verdana" w:cs="Arial"/>
          <w:color w:val="000000"/>
          <w:sz w:val="22"/>
          <w:szCs w:val="22"/>
          <w:lang w:val="es-CO" w:eastAsia="es-CO"/>
        </w:rPr>
        <w:t>5</w:t>
      </w:r>
      <w:r w:rsidR="00AC3DD9" w:rsidRPr="00F42E35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 y el I</w:t>
      </w:r>
      <w:r w:rsidR="00D26CC9" w:rsidRPr="00F42E35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 </w:t>
      </w:r>
      <w:r w:rsidR="00AC3DD9" w:rsidRPr="00F42E35">
        <w:rPr>
          <w:rFonts w:ascii="Verdana" w:hAnsi="Verdana" w:cs="Arial"/>
          <w:color w:val="000000"/>
          <w:sz w:val="22"/>
          <w:szCs w:val="22"/>
          <w:lang w:val="es-CO" w:eastAsia="es-CO"/>
        </w:rPr>
        <w:t>semestre de 202</w:t>
      </w:r>
      <w:r w:rsidR="00D26CC9" w:rsidRPr="00F42E35">
        <w:rPr>
          <w:rFonts w:ascii="Verdana" w:hAnsi="Verdana" w:cs="Arial"/>
          <w:color w:val="000000"/>
          <w:sz w:val="22"/>
          <w:szCs w:val="22"/>
          <w:lang w:val="es-CO" w:eastAsia="es-CO"/>
        </w:rPr>
        <w:t>6</w:t>
      </w:r>
      <w:r w:rsidR="00C86189" w:rsidRPr="00F42E35">
        <w:rPr>
          <w:rFonts w:ascii="Verdana" w:hAnsi="Verdana" w:cs="Arial"/>
          <w:color w:val="000000"/>
          <w:sz w:val="22"/>
          <w:szCs w:val="22"/>
          <w:lang w:val="es-CO" w:eastAsia="es-CO"/>
        </w:rPr>
        <w:t>, razón por la cual, la Agencia Logística de las Fuerzas Militares cumple con la designación y registro de los funcionarios para los diferentes roles del sistema.</w:t>
      </w:r>
    </w:p>
    <w:p w14:paraId="079E26AA" w14:textId="430059D2" w:rsidR="00F42E35" w:rsidRDefault="00A34303" w:rsidP="002D1399">
      <w:pPr>
        <w:autoSpaceDE w:val="0"/>
        <w:autoSpaceDN w:val="0"/>
        <w:adjustRightInd w:val="0"/>
        <w:spacing w:after="120"/>
        <w:jc w:val="both"/>
        <w:rPr>
          <w:rFonts w:ascii="Verdana" w:hAnsi="Verdana" w:cs="Arial"/>
          <w:color w:val="000000"/>
          <w:sz w:val="22"/>
          <w:szCs w:val="22"/>
          <w:lang w:val="es-CO" w:eastAsia="es-CO"/>
        </w:rPr>
      </w:pPr>
      <w:r w:rsidRPr="00500739">
        <w:rPr>
          <w:rFonts w:ascii="Verdana" w:hAnsi="Verdana" w:cs="Arial"/>
          <w:color w:val="000000"/>
          <w:sz w:val="22"/>
          <w:szCs w:val="22"/>
          <w:lang w:val="es-CO" w:eastAsia="es-CO"/>
        </w:rPr>
        <w:lastRenderedPageBreak/>
        <w:t xml:space="preserve">En relación </w:t>
      </w:r>
      <w:r w:rsidR="007B3B4F" w:rsidRPr="00500739">
        <w:rPr>
          <w:rFonts w:ascii="Verdana" w:hAnsi="Verdana" w:cs="Arial"/>
          <w:color w:val="000000"/>
          <w:sz w:val="22"/>
          <w:szCs w:val="22"/>
          <w:lang w:val="es-CO" w:eastAsia="es-CO"/>
        </w:rPr>
        <w:t>con las capacitaciones</w:t>
      </w:r>
      <w:r w:rsidR="00127CB2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 de</w:t>
      </w:r>
      <w:r w:rsidR="007B3B4F" w:rsidRPr="00500739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 los funcionarios</w:t>
      </w:r>
      <w:r w:rsidR="00332926">
        <w:rPr>
          <w:rFonts w:ascii="Verdana" w:hAnsi="Verdana" w:cs="Arial"/>
          <w:color w:val="000000"/>
          <w:sz w:val="22"/>
          <w:szCs w:val="22"/>
          <w:lang w:val="es-CO" w:eastAsia="es-CO"/>
        </w:rPr>
        <w:t>,</w:t>
      </w:r>
      <w:r w:rsidR="007B3B4F" w:rsidRPr="00500739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 que </w:t>
      </w:r>
      <w:r w:rsidR="00420488" w:rsidRPr="00500739">
        <w:rPr>
          <w:rFonts w:ascii="Verdana" w:hAnsi="Verdana" w:cs="Arial"/>
          <w:color w:val="000000"/>
          <w:sz w:val="22"/>
          <w:szCs w:val="22"/>
          <w:lang w:val="es-CO" w:eastAsia="es-CO"/>
        </w:rPr>
        <w:t>hacen uso de</w:t>
      </w:r>
      <w:r w:rsidR="00F160DF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 </w:t>
      </w:r>
      <w:r w:rsidR="00420488" w:rsidRPr="00500739">
        <w:rPr>
          <w:rFonts w:ascii="Verdana" w:hAnsi="Verdana" w:cs="Arial"/>
          <w:color w:val="000000"/>
          <w:sz w:val="22"/>
          <w:szCs w:val="22"/>
          <w:lang w:val="es-CO" w:eastAsia="es-CO"/>
        </w:rPr>
        <w:t>l</w:t>
      </w:r>
      <w:r w:rsidR="00F160DF">
        <w:rPr>
          <w:rFonts w:ascii="Verdana" w:hAnsi="Verdana" w:cs="Arial"/>
          <w:color w:val="000000"/>
          <w:sz w:val="22"/>
          <w:szCs w:val="22"/>
          <w:lang w:val="es-CO" w:eastAsia="es-CO"/>
        </w:rPr>
        <w:t>a</w:t>
      </w:r>
      <w:r w:rsidR="00420488" w:rsidRPr="00500739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 </w:t>
      </w:r>
      <w:r w:rsidR="00F160DF">
        <w:rPr>
          <w:rFonts w:ascii="Verdana" w:hAnsi="Verdana" w:cs="Arial"/>
          <w:color w:val="000000"/>
          <w:sz w:val="22"/>
          <w:szCs w:val="22"/>
          <w:lang w:val="es-CO" w:eastAsia="es-CO"/>
        </w:rPr>
        <w:t>plataforma</w:t>
      </w:r>
      <w:r w:rsidR="00420488" w:rsidRPr="00500739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 </w:t>
      </w:r>
      <w:r w:rsidR="00F160DF">
        <w:rPr>
          <w:rFonts w:ascii="Verdana" w:hAnsi="Verdana" w:cs="Arial"/>
          <w:color w:val="000000"/>
          <w:sz w:val="22"/>
          <w:szCs w:val="22"/>
          <w:lang w:val="es-CO" w:eastAsia="es-CO"/>
        </w:rPr>
        <w:t>e</w:t>
      </w:r>
      <w:r w:rsidR="00332926">
        <w:rPr>
          <w:rFonts w:ascii="Verdana" w:hAnsi="Verdana" w:cs="Arial"/>
          <w:color w:val="000000"/>
          <w:sz w:val="22"/>
          <w:szCs w:val="22"/>
          <w:lang w:val="es-CO" w:eastAsia="es-CO"/>
        </w:rPr>
        <w:t>-KOGUI</w:t>
      </w:r>
      <w:r w:rsidR="00420488" w:rsidRPr="00500739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, </w:t>
      </w:r>
      <w:r w:rsidR="00FD218E" w:rsidRPr="00500739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todos los roles cuentan con la capacitación actualizada </w:t>
      </w:r>
      <w:r w:rsidR="00B719AF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entre el 01-01-2024 y </w:t>
      </w:r>
      <w:r w:rsidR="00B719AF" w:rsidRPr="004A7973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el </w:t>
      </w:r>
      <w:r w:rsidR="004A7973" w:rsidRPr="004A7973">
        <w:rPr>
          <w:rFonts w:ascii="Verdana" w:hAnsi="Verdana" w:cs="Arial"/>
          <w:color w:val="000000"/>
          <w:sz w:val="22"/>
          <w:szCs w:val="22"/>
          <w:lang w:val="es-CO" w:eastAsia="es-CO"/>
        </w:rPr>
        <w:t>31-12</w:t>
      </w:r>
      <w:r w:rsidR="00B719AF" w:rsidRPr="004A7973">
        <w:rPr>
          <w:rFonts w:ascii="Verdana" w:hAnsi="Verdana" w:cs="Arial"/>
          <w:color w:val="000000"/>
          <w:sz w:val="22"/>
          <w:szCs w:val="22"/>
          <w:lang w:val="es-CO" w:eastAsia="es-CO"/>
        </w:rPr>
        <w:t>-2025</w:t>
      </w:r>
      <w:r w:rsidR="00F160DF">
        <w:rPr>
          <w:rFonts w:ascii="Verdana" w:hAnsi="Verdana" w:cs="Arial"/>
          <w:color w:val="000000"/>
          <w:sz w:val="22"/>
          <w:szCs w:val="22"/>
          <w:lang w:val="es-CO" w:eastAsia="es-CO"/>
        </w:rPr>
        <w:t>;</w:t>
      </w:r>
      <w:r w:rsidR="00F42E35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 pero</w:t>
      </w:r>
      <w:r w:rsidR="00F160DF">
        <w:rPr>
          <w:rFonts w:ascii="Verdana" w:hAnsi="Verdana" w:cs="Arial"/>
          <w:color w:val="000000"/>
          <w:sz w:val="22"/>
          <w:szCs w:val="22"/>
          <w:lang w:val="es-CO" w:eastAsia="es-CO"/>
        </w:rPr>
        <w:t>,</w:t>
      </w:r>
      <w:r w:rsidR="00F42E35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 para el periodo de 01-01-2026 al 30-06-2026, </w:t>
      </w:r>
      <w:r w:rsidR="00F42E35" w:rsidRPr="00F160DF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el Jefe Financiero no </w:t>
      </w:r>
      <w:r w:rsidR="00B719AF" w:rsidRPr="00F160DF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realizó </w:t>
      </w:r>
      <w:r w:rsidR="00F42E35" w:rsidRPr="00F160DF">
        <w:rPr>
          <w:rFonts w:ascii="Verdana" w:hAnsi="Verdana" w:cs="Arial"/>
          <w:color w:val="000000"/>
          <w:sz w:val="22"/>
          <w:szCs w:val="22"/>
          <w:lang w:val="es-CO" w:eastAsia="es-CO"/>
        </w:rPr>
        <w:t>capacitación</w:t>
      </w:r>
      <w:r w:rsidR="00B719AF" w:rsidRPr="00F160DF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 </w:t>
      </w:r>
      <w:r w:rsidR="005A4F1C" w:rsidRPr="00F160DF">
        <w:rPr>
          <w:rFonts w:ascii="Verdana" w:hAnsi="Verdana" w:cs="Arial"/>
          <w:color w:val="000000"/>
          <w:sz w:val="22"/>
          <w:szCs w:val="22"/>
          <w:lang w:val="es-CO" w:eastAsia="es-CO"/>
        </w:rPr>
        <w:t>y</w:t>
      </w:r>
      <w:r w:rsidR="000B79C7" w:rsidRPr="00F160DF">
        <w:rPr>
          <w:rFonts w:ascii="Verdana" w:hAnsi="Verdana" w:cs="Arial"/>
          <w:color w:val="000000"/>
          <w:sz w:val="22"/>
          <w:szCs w:val="22"/>
          <w:lang w:val="es-CO" w:eastAsia="es-CO"/>
        </w:rPr>
        <w:t>,</w:t>
      </w:r>
      <w:r w:rsidR="005A4F1C" w:rsidRPr="00F160DF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 por ende</w:t>
      </w:r>
      <w:r w:rsidR="00B719AF">
        <w:rPr>
          <w:rFonts w:ascii="Verdana" w:hAnsi="Verdana" w:cs="Arial"/>
          <w:color w:val="000000"/>
          <w:sz w:val="22"/>
          <w:szCs w:val="22"/>
          <w:lang w:val="es-CO" w:eastAsia="es-CO"/>
        </w:rPr>
        <w:t>, no se diligencia en el presente formato, según lo solicitado por la ANDJE.</w:t>
      </w:r>
      <w:r w:rsidR="00D93037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 </w:t>
      </w:r>
      <w:r w:rsidR="006F1B3F">
        <w:rPr>
          <w:rFonts w:ascii="Verdana" w:hAnsi="Verdana" w:cs="Arial"/>
          <w:color w:val="000000"/>
          <w:sz w:val="22"/>
          <w:szCs w:val="22"/>
          <w:lang w:val="es-CO" w:eastAsia="es-CO"/>
        </w:rPr>
        <w:t>Sin embargo</w:t>
      </w:r>
      <w:r w:rsidR="00D93037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, </w:t>
      </w:r>
      <w:r w:rsidR="00F42E35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la Tesorera de la Entidad participó en la capacitación realizada el 24-04-2026 por el EKOGUI sobre el nuevo módulo de gestión financiera. </w:t>
      </w:r>
    </w:p>
    <w:p w14:paraId="1662F322" w14:textId="60C977FC" w:rsidR="00CB11F5" w:rsidRPr="004A7973" w:rsidRDefault="00166F06" w:rsidP="00CB11F5">
      <w:pPr>
        <w:pStyle w:val="Prrafodelista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="Verdana" w:eastAsia="Times New Roman" w:hAnsi="Verdana" w:cs="Arial"/>
          <w:b/>
          <w:lang w:val="es-ES" w:eastAsia="es-ES"/>
        </w:rPr>
      </w:pPr>
      <w:r w:rsidRPr="00500739">
        <w:rPr>
          <w:rFonts w:ascii="Verdana" w:eastAsia="Times New Roman" w:hAnsi="Verdana" w:cs="Arial"/>
          <w:b/>
          <w:lang w:val="es-ES" w:eastAsia="es-ES"/>
        </w:rPr>
        <w:t xml:space="preserve">Hoja </w:t>
      </w:r>
      <w:r w:rsidR="002339F4" w:rsidRPr="00500739">
        <w:rPr>
          <w:rFonts w:ascii="Verdana" w:eastAsia="Times New Roman" w:hAnsi="Verdana" w:cs="Arial"/>
          <w:b/>
          <w:lang w:val="es-ES" w:eastAsia="es-ES"/>
        </w:rPr>
        <w:t>“</w:t>
      </w:r>
      <w:r w:rsidR="00560709" w:rsidRPr="00500739">
        <w:rPr>
          <w:rFonts w:ascii="Verdana" w:eastAsia="Times New Roman" w:hAnsi="Verdana" w:cs="Arial"/>
          <w:b/>
          <w:lang w:val="es-ES" w:eastAsia="es-ES"/>
        </w:rPr>
        <w:t>ABOGADOS</w:t>
      </w:r>
      <w:r w:rsidR="002339F4" w:rsidRPr="00500739">
        <w:rPr>
          <w:rFonts w:ascii="Verdana" w:eastAsia="Times New Roman" w:hAnsi="Verdana" w:cs="Arial"/>
          <w:b/>
          <w:lang w:val="es-ES" w:eastAsia="es-ES"/>
        </w:rPr>
        <w:t>”</w:t>
      </w:r>
    </w:p>
    <w:p w14:paraId="32BC0606" w14:textId="1A3534E0" w:rsidR="00964729" w:rsidRDefault="00AF58B7" w:rsidP="008A06C1">
      <w:pPr>
        <w:spacing w:after="120"/>
        <w:jc w:val="center"/>
        <w:rPr>
          <w:rFonts w:ascii="Verdana" w:hAnsi="Verdana" w:cs="Arial"/>
          <w:b/>
          <w:szCs w:val="24"/>
        </w:rPr>
      </w:pPr>
      <w:r>
        <w:rPr>
          <w:rFonts w:ascii="Verdana" w:hAnsi="Verdana" w:cs="Arial"/>
          <w:b/>
          <w:noProof/>
          <w:szCs w:val="24"/>
          <w:lang w:val="es-CO" w:eastAsia="es-CO"/>
        </w:rPr>
        <w:drawing>
          <wp:anchor distT="0" distB="0" distL="114300" distR="114300" simplePos="0" relativeHeight="251657728" behindDoc="0" locked="0" layoutInCell="1" allowOverlap="1" wp14:anchorId="662D5DD3" wp14:editId="6824BD72">
            <wp:simplePos x="0" y="0"/>
            <wp:positionH relativeFrom="column">
              <wp:posOffset>-194310</wp:posOffset>
            </wp:positionH>
            <wp:positionV relativeFrom="line">
              <wp:posOffset>20320</wp:posOffset>
            </wp:positionV>
            <wp:extent cx="6343650" cy="3362325"/>
            <wp:effectExtent l="76200" t="76200" r="133350" b="142875"/>
            <wp:wrapNone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336232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4A1572" w14:textId="77777777" w:rsidR="00332926" w:rsidRDefault="00332926" w:rsidP="008A06C1">
      <w:pPr>
        <w:spacing w:after="120"/>
        <w:jc w:val="center"/>
        <w:rPr>
          <w:rFonts w:ascii="Verdana" w:hAnsi="Verdana" w:cs="Arial"/>
          <w:b/>
          <w:szCs w:val="24"/>
        </w:rPr>
      </w:pPr>
    </w:p>
    <w:p w14:paraId="4991631D" w14:textId="0B5D6D42" w:rsidR="00332926" w:rsidRDefault="00332926" w:rsidP="008A06C1">
      <w:pPr>
        <w:spacing w:after="120"/>
        <w:jc w:val="center"/>
        <w:rPr>
          <w:rFonts w:ascii="Verdana" w:hAnsi="Verdana" w:cs="Arial"/>
          <w:b/>
          <w:szCs w:val="24"/>
        </w:rPr>
      </w:pPr>
    </w:p>
    <w:p w14:paraId="723FDE95" w14:textId="77777777" w:rsidR="00964729" w:rsidRDefault="00964729" w:rsidP="008A06C1">
      <w:pPr>
        <w:spacing w:after="120"/>
        <w:jc w:val="center"/>
        <w:rPr>
          <w:rFonts w:ascii="Verdana" w:hAnsi="Verdana" w:cs="Arial"/>
          <w:b/>
          <w:szCs w:val="24"/>
        </w:rPr>
      </w:pPr>
    </w:p>
    <w:p w14:paraId="174AE222" w14:textId="77777777" w:rsidR="00964729" w:rsidRDefault="00964729" w:rsidP="008A06C1">
      <w:pPr>
        <w:spacing w:after="120"/>
        <w:jc w:val="center"/>
        <w:rPr>
          <w:rFonts w:ascii="Verdana" w:hAnsi="Verdana" w:cs="Arial"/>
          <w:b/>
          <w:szCs w:val="24"/>
        </w:rPr>
      </w:pPr>
    </w:p>
    <w:p w14:paraId="2ED1EA53" w14:textId="77777777" w:rsidR="00964729" w:rsidRDefault="00964729" w:rsidP="008A06C1">
      <w:pPr>
        <w:spacing w:after="120"/>
        <w:jc w:val="center"/>
        <w:rPr>
          <w:rFonts w:ascii="Verdana" w:hAnsi="Verdana" w:cs="Arial"/>
          <w:b/>
          <w:szCs w:val="24"/>
        </w:rPr>
      </w:pPr>
    </w:p>
    <w:p w14:paraId="46173FEE" w14:textId="77777777" w:rsidR="00964729" w:rsidRDefault="00964729" w:rsidP="008A06C1">
      <w:pPr>
        <w:spacing w:after="120"/>
        <w:jc w:val="center"/>
        <w:rPr>
          <w:rFonts w:ascii="Verdana" w:hAnsi="Verdana" w:cs="Arial"/>
          <w:b/>
          <w:szCs w:val="24"/>
        </w:rPr>
      </w:pPr>
    </w:p>
    <w:p w14:paraId="0D4CB543" w14:textId="77777777" w:rsidR="00964729" w:rsidRDefault="00964729" w:rsidP="008A06C1">
      <w:pPr>
        <w:spacing w:after="120"/>
        <w:jc w:val="center"/>
        <w:rPr>
          <w:rFonts w:ascii="Verdana" w:hAnsi="Verdana" w:cs="Arial"/>
          <w:b/>
          <w:szCs w:val="24"/>
        </w:rPr>
      </w:pPr>
    </w:p>
    <w:p w14:paraId="52D28B7A" w14:textId="77777777" w:rsidR="00964729" w:rsidRDefault="00964729" w:rsidP="008A06C1">
      <w:pPr>
        <w:spacing w:after="120"/>
        <w:jc w:val="center"/>
        <w:rPr>
          <w:rFonts w:ascii="Verdana" w:hAnsi="Verdana" w:cs="Arial"/>
          <w:b/>
          <w:szCs w:val="24"/>
        </w:rPr>
      </w:pPr>
    </w:p>
    <w:p w14:paraId="723DB3BD" w14:textId="77777777" w:rsidR="00964729" w:rsidRDefault="00964729" w:rsidP="008A06C1">
      <w:pPr>
        <w:spacing w:after="120"/>
        <w:jc w:val="center"/>
        <w:rPr>
          <w:rFonts w:ascii="Verdana" w:hAnsi="Verdana" w:cs="Arial"/>
          <w:b/>
          <w:szCs w:val="24"/>
        </w:rPr>
      </w:pPr>
    </w:p>
    <w:p w14:paraId="4425537E" w14:textId="77777777" w:rsidR="00964729" w:rsidRDefault="00964729" w:rsidP="008A06C1">
      <w:pPr>
        <w:spacing w:after="120"/>
        <w:jc w:val="center"/>
        <w:rPr>
          <w:rFonts w:ascii="Verdana" w:hAnsi="Verdana" w:cs="Arial"/>
          <w:b/>
          <w:szCs w:val="24"/>
        </w:rPr>
      </w:pPr>
    </w:p>
    <w:p w14:paraId="6700F019" w14:textId="77777777" w:rsidR="00964729" w:rsidRDefault="00964729" w:rsidP="008A06C1">
      <w:pPr>
        <w:spacing w:after="120"/>
        <w:jc w:val="center"/>
        <w:rPr>
          <w:rFonts w:ascii="Verdana" w:hAnsi="Verdana" w:cs="Arial"/>
          <w:b/>
          <w:szCs w:val="24"/>
        </w:rPr>
      </w:pPr>
    </w:p>
    <w:p w14:paraId="04FC55C5" w14:textId="77777777" w:rsidR="00964729" w:rsidRDefault="00964729" w:rsidP="00AF58B7">
      <w:pPr>
        <w:spacing w:after="120"/>
        <w:rPr>
          <w:rFonts w:ascii="Verdana" w:hAnsi="Verdana" w:cs="Arial"/>
          <w:b/>
          <w:szCs w:val="24"/>
        </w:rPr>
      </w:pPr>
    </w:p>
    <w:p w14:paraId="1BD12C2D" w14:textId="77777777" w:rsidR="00AF58B7" w:rsidRPr="00380E8B" w:rsidRDefault="00AF58B7" w:rsidP="00117EE6">
      <w:pPr>
        <w:jc w:val="center"/>
        <w:rPr>
          <w:rFonts w:ascii="Verdana" w:hAnsi="Verdana" w:cs="Arial"/>
          <w:i/>
          <w:color w:val="000000"/>
          <w:sz w:val="16"/>
          <w:szCs w:val="16"/>
          <w:lang w:val="es-CO" w:eastAsia="es-CO"/>
        </w:rPr>
      </w:pPr>
    </w:p>
    <w:p w14:paraId="409EA301" w14:textId="2B6EBF05" w:rsidR="001C65BA" w:rsidRPr="00380E8B" w:rsidRDefault="001C65BA" w:rsidP="007D63F6">
      <w:pPr>
        <w:spacing w:after="120"/>
        <w:jc w:val="center"/>
        <w:rPr>
          <w:rFonts w:ascii="Verdana" w:hAnsi="Verdana" w:cs="Arial"/>
          <w:i/>
          <w:sz w:val="16"/>
          <w:szCs w:val="16"/>
        </w:rPr>
      </w:pPr>
      <w:r w:rsidRPr="00380E8B">
        <w:rPr>
          <w:rFonts w:ascii="Verdana" w:hAnsi="Verdana" w:cs="Arial"/>
          <w:i/>
          <w:color w:val="000000"/>
          <w:sz w:val="16"/>
          <w:szCs w:val="16"/>
          <w:lang w:val="es-CO" w:eastAsia="es-CO"/>
        </w:rPr>
        <w:t xml:space="preserve">Fuente: </w:t>
      </w:r>
      <w:r w:rsidRPr="00380E8B">
        <w:rPr>
          <w:rFonts w:ascii="Verdana" w:hAnsi="Verdana" w:cs="Arial"/>
          <w:i/>
          <w:sz w:val="16"/>
          <w:szCs w:val="16"/>
        </w:rPr>
        <w:t xml:space="preserve">plantilla de certificado de control interno de la </w:t>
      </w:r>
      <w:r w:rsidR="00872B9C" w:rsidRPr="00380E8B">
        <w:rPr>
          <w:rFonts w:ascii="Verdana" w:hAnsi="Verdana" w:cs="Arial"/>
          <w:i/>
          <w:sz w:val="16"/>
          <w:szCs w:val="16"/>
        </w:rPr>
        <w:t>Agencia Nacional Defensa Jurídica del Estado</w:t>
      </w:r>
      <w:r w:rsidR="00F42E35" w:rsidRPr="00380E8B">
        <w:rPr>
          <w:rFonts w:ascii="Verdana" w:hAnsi="Verdana" w:cs="Arial"/>
          <w:i/>
          <w:sz w:val="16"/>
          <w:szCs w:val="16"/>
        </w:rPr>
        <w:t xml:space="preserve"> I</w:t>
      </w:r>
      <w:r w:rsidR="009259FF" w:rsidRPr="00380E8B">
        <w:rPr>
          <w:rFonts w:ascii="Verdana" w:hAnsi="Verdana" w:cs="Arial"/>
          <w:i/>
          <w:sz w:val="16"/>
          <w:szCs w:val="16"/>
        </w:rPr>
        <w:t xml:space="preserve"> semestre de 202</w:t>
      </w:r>
      <w:r w:rsidR="00F42E35" w:rsidRPr="00380E8B">
        <w:rPr>
          <w:rFonts w:ascii="Verdana" w:hAnsi="Verdana" w:cs="Arial"/>
          <w:i/>
          <w:sz w:val="16"/>
          <w:szCs w:val="16"/>
        </w:rPr>
        <w:t>6</w:t>
      </w:r>
      <w:r w:rsidR="009259FF" w:rsidRPr="00380E8B">
        <w:rPr>
          <w:rFonts w:ascii="Verdana" w:hAnsi="Verdana" w:cs="Arial"/>
          <w:i/>
          <w:sz w:val="16"/>
          <w:szCs w:val="16"/>
        </w:rPr>
        <w:t>.</w:t>
      </w:r>
    </w:p>
    <w:p w14:paraId="72B8DE0D" w14:textId="01C4A679" w:rsidR="00560709" w:rsidRDefault="00560709" w:rsidP="00AA2259">
      <w:pPr>
        <w:spacing w:after="120"/>
        <w:rPr>
          <w:rFonts w:ascii="Verdana" w:hAnsi="Verdana" w:cs="Arial"/>
          <w:b/>
          <w:sz w:val="22"/>
          <w:szCs w:val="22"/>
        </w:rPr>
      </w:pPr>
      <w:r w:rsidRPr="00500739">
        <w:rPr>
          <w:rFonts w:ascii="Verdana" w:hAnsi="Verdana" w:cs="Arial"/>
          <w:b/>
          <w:sz w:val="22"/>
          <w:szCs w:val="22"/>
        </w:rPr>
        <w:t>Análisis Oficina de Control Interno:</w:t>
      </w:r>
    </w:p>
    <w:p w14:paraId="1BEB30AA" w14:textId="05097508" w:rsidR="00AF58B7" w:rsidRPr="00AF58B7" w:rsidRDefault="00AF58B7" w:rsidP="00AF58B7">
      <w:pPr>
        <w:spacing w:after="120"/>
        <w:jc w:val="both"/>
        <w:rPr>
          <w:rFonts w:ascii="Verdana" w:hAnsi="Verdana" w:cs="Arial"/>
          <w:color w:val="000000"/>
          <w:sz w:val="22"/>
          <w:szCs w:val="22"/>
          <w:lang w:val="es-CO" w:eastAsia="es-CO"/>
        </w:rPr>
      </w:pPr>
      <w:r w:rsidRPr="00AF58B7">
        <w:rPr>
          <w:rFonts w:ascii="Verdana" w:hAnsi="Verdana" w:cs="Arial"/>
          <w:color w:val="000000"/>
          <w:sz w:val="22"/>
          <w:szCs w:val="22"/>
          <w:lang w:val="es-CO" w:eastAsia="es-CO"/>
        </w:rPr>
        <w:t>Todos los abogados activos</w:t>
      </w:r>
      <w:r w:rsidR="00F160DF">
        <w:rPr>
          <w:rFonts w:ascii="Verdana" w:hAnsi="Verdana" w:cs="Arial"/>
          <w:color w:val="000000"/>
          <w:sz w:val="22"/>
          <w:szCs w:val="22"/>
          <w:lang w:val="es-CO" w:eastAsia="es-CO"/>
        </w:rPr>
        <w:t>,</w:t>
      </w:r>
      <w:r w:rsidRPr="00AF58B7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 en el e</w:t>
      </w:r>
      <w:r w:rsidR="00F160DF">
        <w:rPr>
          <w:rFonts w:ascii="Verdana" w:hAnsi="Verdana" w:cs="Arial"/>
          <w:color w:val="000000"/>
          <w:sz w:val="22"/>
          <w:szCs w:val="22"/>
          <w:lang w:val="es-CO" w:eastAsia="es-CO"/>
        </w:rPr>
        <w:t>-</w:t>
      </w:r>
      <w:r w:rsidRPr="00AF58B7">
        <w:rPr>
          <w:rFonts w:ascii="Verdana" w:hAnsi="Verdana" w:cs="Arial"/>
          <w:color w:val="000000"/>
          <w:sz w:val="22"/>
          <w:szCs w:val="22"/>
          <w:lang w:val="es-CO" w:eastAsia="es-CO"/>
        </w:rPr>
        <w:t>KOGUI</w:t>
      </w:r>
      <w:r w:rsidR="00F160DF">
        <w:rPr>
          <w:rFonts w:ascii="Verdana" w:hAnsi="Verdana" w:cs="Arial"/>
          <w:color w:val="000000"/>
          <w:sz w:val="22"/>
          <w:szCs w:val="22"/>
          <w:lang w:val="es-CO" w:eastAsia="es-CO"/>
        </w:rPr>
        <w:t>,</w:t>
      </w:r>
      <w:r w:rsidRPr="00AF58B7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 cuentan con capacitación vigente y solo uno presenta vinculación por contrato de prestación de servicios</w:t>
      </w:r>
      <w:r w:rsidR="00F160DF">
        <w:rPr>
          <w:rFonts w:ascii="Verdana" w:hAnsi="Verdana" w:cs="Arial"/>
          <w:color w:val="000000"/>
          <w:sz w:val="22"/>
          <w:szCs w:val="22"/>
          <w:lang w:val="es-CO" w:eastAsia="es-CO"/>
        </w:rPr>
        <w:t>,</w:t>
      </w:r>
      <w:r w:rsidRPr="00AF58B7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 a través del contrato 001-022-2026 en cuya obligación 10.1.2.13 del contrato en comento, se encuentra registrada la obligación en relación con el sistema e</w:t>
      </w:r>
      <w:r w:rsidR="00F160DF">
        <w:rPr>
          <w:rFonts w:ascii="Verdana" w:hAnsi="Verdana" w:cs="Arial"/>
          <w:color w:val="000000"/>
          <w:sz w:val="22"/>
          <w:szCs w:val="22"/>
          <w:lang w:val="es-CO" w:eastAsia="es-CO"/>
        </w:rPr>
        <w:t>-</w:t>
      </w:r>
      <w:r w:rsidRPr="00AF58B7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KOGUI. </w:t>
      </w:r>
    </w:p>
    <w:p w14:paraId="722F304C" w14:textId="70DDD49F" w:rsidR="00B74FDA" w:rsidRDefault="00AF58B7" w:rsidP="00AF58B7">
      <w:pPr>
        <w:spacing w:after="120"/>
        <w:jc w:val="both"/>
        <w:rPr>
          <w:rFonts w:ascii="Verdana" w:hAnsi="Verdana" w:cs="Arial"/>
          <w:sz w:val="22"/>
          <w:szCs w:val="22"/>
          <w:lang w:val="es-CO" w:eastAsia="es-CO"/>
        </w:rPr>
      </w:pPr>
      <w:r w:rsidRPr="00AF58B7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Se evidenció en la herramienta o sistema de información </w:t>
      </w:r>
      <w:r w:rsidR="007D63F6">
        <w:rPr>
          <w:rFonts w:ascii="Verdana" w:hAnsi="Verdana" w:cs="Arial"/>
          <w:color w:val="000000"/>
          <w:sz w:val="22"/>
          <w:szCs w:val="22"/>
          <w:lang w:val="es-CO" w:eastAsia="es-CO"/>
        </w:rPr>
        <w:t>e-</w:t>
      </w:r>
      <w:r w:rsidRPr="00AF58B7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KOGUI que los Abogados Néstor Gabriel Vergara Puerta está inactivo desde el 03-03-2026, Sandra Marcela Quiroga Pabón esta </w:t>
      </w:r>
      <w:r w:rsidRPr="00BD2C27">
        <w:rPr>
          <w:rFonts w:ascii="Verdana" w:hAnsi="Verdana" w:cs="Arial"/>
          <w:sz w:val="22"/>
          <w:szCs w:val="22"/>
          <w:lang w:val="es-CO" w:eastAsia="es-CO"/>
        </w:rPr>
        <w:t>inactiva desde el 11-03-2026 y Clara Patricia Luengas Sanchez esta inactiva el 10-04-2026,</w:t>
      </w:r>
      <w:r w:rsidR="00BD2C27">
        <w:rPr>
          <w:rFonts w:ascii="Verdana" w:hAnsi="Verdana" w:cs="Arial"/>
          <w:sz w:val="22"/>
          <w:szCs w:val="22"/>
          <w:lang w:val="es-CO" w:eastAsia="es-CO"/>
        </w:rPr>
        <w:t xml:space="preserve"> </w:t>
      </w:r>
      <w:r w:rsidR="007D63F6" w:rsidRPr="00BD2C27">
        <w:rPr>
          <w:rFonts w:ascii="Verdana" w:hAnsi="Verdana" w:cs="Arial"/>
          <w:sz w:val="22"/>
          <w:szCs w:val="22"/>
          <w:lang w:val="es-CO" w:eastAsia="es-CO"/>
        </w:rPr>
        <w:t>de los inactivos (3), para el periodo 01-01-2026 al 30-06-2026 se reporta el retiro de dos de ellos</w:t>
      </w:r>
      <w:r w:rsidRPr="00BD2C27">
        <w:rPr>
          <w:rFonts w:ascii="Verdana" w:hAnsi="Verdana" w:cs="Arial"/>
          <w:sz w:val="22"/>
          <w:szCs w:val="22"/>
          <w:lang w:val="es-CO" w:eastAsia="es-CO"/>
        </w:rPr>
        <w:t>.</w:t>
      </w:r>
    </w:p>
    <w:p w14:paraId="62C66A03" w14:textId="77777777" w:rsidR="00BD2C27" w:rsidRDefault="00BD2C27" w:rsidP="00AF58B7">
      <w:pPr>
        <w:spacing w:after="120"/>
        <w:jc w:val="both"/>
        <w:rPr>
          <w:rFonts w:ascii="Verdana" w:hAnsi="Verdana" w:cs="Arial"/>
          <w:color w:val="000000"/>
          <w:sz w:val="22"/>
          <w:szCs w:val="22"/>
          <w:lang w:val="es-CO" w:eastAsia="es-CO"/>
        </w:rPr>
      </w:pPr>
    </w:p>
    <w:p w14:paraId="665A1298" w14:textId="7EB01F3C" w:rsidR="00806F4B" w:rsidRDefault="007D63F6" w:rsidP="00806F4B">
      <w:pPr>
        <w:pStyle w:val="Prrafodelista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="Verdana" w:eastAsia="Times New Roman" w:hAnsi="Verdana" w:cs="Arial"/>
          <w:b/>
          <w:lang w:val="es-ES" w:eastAsia="es-ES"/>
        </w:rPr>
      </w:pPr>
      <w:r>
        <w:rPr>
          <w:rFonts w:ascii="Verdana" w:hAnsi="Verdana" w:cs="Arial"/>
          <w:b/>
          <w:noProof/>
          <w:lang w:eastAsia="es-CO"/>
        </w:rPr>
        <w:lastRenderedPageBreak/>
        <w:drawing>
          <wp:anchor distT="0" distB="0" distL="114300" distR="114300" simplePos="0" relativeHeight="251658240" behindDoc="0" locked="0" layoutInCell="1" allowOverlap="1" wp14:anchorId="020DAA3A" wp14:editId="13A70908">
            <wp:simplePos x="0" y="0"/>
            <wp:positionH relativeFrom="column">
              <wp:posOffset>77568</wp:posOffset>
            </wp:positionH>
            <wp:positionV relativeFrom="line">
              <wp:posOffset>225278</wp:posOffset>
            </wp:positionV>
            <wp:extent cx="5788269" cy="2270437"/>
            <wp:effectExtent l="76200" t="76200" r="136525" b="130175"/>
            <wp:wrapNone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8269" cy="227043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6F4B" w:rsidRPr="00500739">
        <w:rPr>
          <w:rFonts w:ascii="Verdana" w:eastAsia="Times New Roman" w:hAnsi="Verdana" w:cs="Arial"/>
          <w:b/>
          <w:lang w:val="es-ES" w:eastAsia="es-ES"/>
        </w:rPr>
        <w:t>Hoja “</w:t>
      </w:r>
      <w:r w:rsidR="00806F4B">
        <w:rPr>
          <w:rFonts w:ascii="Verdana" w:eastAsia="Times New Roman" w:hAnsi="Verdana" w:cs="Arial"/>
          <w:b/>
          <w:lang w:val="es-ES" w:eastAsia="es-ES"/>
        </w:rPr>
        <w:t>ANEXO ABOGADOS</w:t>
      </w:r>
      <w:r w:rsidR="00806F4B" w:rsidRPr="00500739">
        <w:rPr>
          <w:rFonts w:ascii="Verdana" w:eastAsia="Times New Roman" w:hAnsi="Verdana" w:cs="Arial"/>
          <w:b/>
          <w:lang w:val="es-ES" w:eastAsia="es-ES"/>
        </w:rPr>
        <w:t>”</w:t>
      </w:r>
    </w:p>
    <w:p w14:paraId="130D9B0F" w14:textId="077DC30B" w:rsidR="00212633" w:rsidRDefault="00212633" w:rsidP="00212633">
      <w:pPr>
        <w:spacing w:after="120"/>
        <w:jc w:val="both"/>
        <w:rPr>
          <w:rFonts w:ascii="Verdana" w:hAnsi="Verdana" w:cs="Arial"/>
          <w:b/>
        </w:rPr>
      </w:pPr>
    </w:p>
    <w:p w14:paraId="0C023C3C" w14:textId="77777777" w:rsidR="00212633" w:rsidRDefault="00212633" w:rsidP="00212633">
      <w:pPr>
        <w:spacing w:after="120"/>
        <w:jc w:val="both"/>
        <w:rPr>
          <w:rFonts w:ascii="Verdana" w:hAnsi="Verdana" w:cs="Arial"/>
          <w:b/>
        </w:rPr>
      </w:pPr>
    </w:p>
    <w:p w14:paraId="4CCD7C99" w14:textId="77777777" w:rsidR="00212633" w:rsidRDefault="00212633" w:rsidP="00212633">
      <w:pPr>
        <w:spacing w:after="120"/>
        <w:jc w:val="both"/>
        <w:rPr>
          <w:rFonts w:ascii="Verdana" w:hAnsi="Verdana" w:cs="Arial"/>
          <w:b/>
        </w:rPr>
      </w:pPr>
    </w:p>
    <w:p w14:paraId="0231D945" w14:textId="77777777" w:rsidR="00212633" w:rsidRDefault="00212633" w:rsidP="00212633">
      <w:pPr>
        <w:spacing w:after="120"/>
        <w:jc w:val="both"/>
        <w:rPr>
          <w:rFonts w:ascii="Verdana" w:hAnsi="Verdana" w:cs="Arial"/>
          <w:b/>
        </w:rPr>
      </w:pPr>
    </w:p>
    <w:p w14:paraId="4D68DDD1" w14:textId="77777777" w:rsidR="00212633" w:rsidRDefault="00212633" w:rsidP="00212633">
      <w:pPr>
        <w:spacing w:after="120"/>
        <w:jc w:val="both"/>
        <w:rPr>
          <w:rFonts w:ascii="Verdana" w:hAnsi="Verdana" w:cs="Arial"/>
          <w:b/>
        </w:rPr>
      </w:pPr>
    </w:p>
    <w:p w14:paraId="4B128C25" w14:textId="77777777" w:rsidR="00212633" w:rsidRDefault="00212633" w:rsidP="00212633">
      <w:pPr>
        <w:spacing w:after="120"/>
        <w:jc w:val="both"/>
        <w:rPr>
          <w:rFonts w:ascii="Verdana" w:hAnsi="Verdana" w:cs="Arial"/>
          <w:b/>
        </w:rPr>
      </w:pPr>
    </w:p>
    <w:p w14:paraId="21974388" w14:textId="77777777" w:rsidR="00212633" w:rsidRDefault="00212633" w:rsidP="00212633">
      <w:pPr>
        <w:spacing w:after="120"/>
        <w:jc w:val="both"/>
        <w:rPr>
          <w:rFonts w:ascii="Verdana" w:hAnsi="Verdana" w:cs="Arial"/>
          <w:b/>
        </w:rPr>
      </w:pPr>
    </w:p>
    <w:p w14:paraId="430674F3" w14:textId="77777777" w:rsidR="00212633" w:rsidRDefault="00212633" w:rsidP="00212633">
      <w:pPr>
        <w:spacing w:after="120"/>
        <w:jc w:val="both"/>
        <w:rPr>
          <w:rFonts w:ascii="Verdana" w:hAnsi="Verdana" w:cs="Arial"/>
          <w:b/>
        </w:rPr>
      </w:pPr>
    </w:p>
    <w:p w14:paraId="53EABAB1" w14:textId="722A80A3" w:rsidR="00212633" w:rsidRDefault="00212633" w:rsidP="00212633">
      <w:pPr>
        <w:spacing w:after="120"/>
        <w:jc w:val="both"/>
        <w:rPr>
          <w:rFonts w:ascii="Verdana" w:hAnsi="Verdana" w:cs="Arial"/>
          <w:b/>
        </w:rPr>
      </w:pPr>
    </w:p>
    <w:p w14:paraId="2E96AE5A" w14:textId="61D9199B" w:rsidR="008A645C" w:rsidRPr="00380E8B" w:rsidRDefault="008A645C" w:rsidP="00806F4B">
      <w:pPr>
        <w:spacing w:after="120"/>
        <w:jc w:val="both"/>
        <w:rPr>
          <w:rFonts w:ascii="Verdana" w:hAnsi="Verdana" w:cs="Arial"/>
          <w:i/>
          <w:sz w:val="16"/>
          <w:szCs w:val="16"/>
        </w:rPr>
      </w:pPr>
      <w:r w:rsidRPr="00380E8B">
        <w:rPr>
          <w:rFonts w:ascii="Verdana" w:hAnsi="Verdana" w:cs="Arial"/>
          <w:i/>
          <w:color w:val="000000"/>
          <w:sz w:val="16"/>
          <w:szCs w:val="16"/>
          <w:lang w:val="es-CO" w:eastAsia="es-CO"/>
        </w:rPr>
        <w:t xml:space="preserve">Fuente: </w:t>
      </w:r>
      <w:r w:rsidRPr="00380E8B">
        <w:rPr>
          <w:rFonts w:ascii="Verdana" w:hAnsi="Verdana" w:cs="Arial"/>
          <w:i/>
          <w:sz w:val="16"/>
          <w:szCs w:val="16"/>
        </w:rPr>
        <w:t>plantilla de certificado de control interno de la Agencia Nacional Defensa Jurídica del Estado I semestre 202</w:t>
      </w:r>
      <w:r w:rsidR="007114CE" w:rsidRPr="00380E8B">
        <w:rPr>
          <w:rFonts w:ascii="Verdana" w:hAnsi="Verdana" w:cs="Arial"/>
          <w:i/>
          <w:sz w:val="16"/>
          <w:szCs w:val="16"/>
        </w:rPr>
        <w:t>6</w:t>
      </w:r>
      <w:r w:rsidRPr="00380E8B">
        <w:rPr>
          <w:rFonts w:ascii="Verdana" w:hAnsi="Verdana" w:cs="Arial"/>
          <w:i/>
          <w:sz w:val="16"/>
          <w:szCs w:val="16"/>
        </w:rPr>
        <w:t>.</w:t>
      </w:r>
    </w:p>
    <w:p w14:paraId="7D0A1805" w14:textId="623BBDF4" w:rsidR="008A645C" w:rsidRPr="00500739" w:rsidRDefault="008A645C" w:rsidP="008A645C">
      <w:pPr>
        <w:spacing w:after="120"/>
        <w:rPr>
          <w:rFonts w:ascii="Verdana" w:hAnsi="Verdana" w:cs="Arial"/>
          <w:b/>
          <w:sz w:val="22"/>
          <w:szCs w:val="22"/>
        </w:rPr>
      </w:pPr>
      <w:r w:rsidRPr="00500739">
        <w:rPr>
          <w:rFonts w:ascii="Verdana" w:hAnsi="Verdana" w:cs="Arial"/>
          <w:b/>
          <w:sz w:val="22"/>
          <w:szCs w:val="22"/>
        </w:rPr>
        <w:t>Análisis Oficina de Control Interno:</w:t>
      </w:r>
    </w:p>
    <w:p w14:paraId="66A8C805" w14:textId="769CF093" w:rsidR="008A645C" w:rsidRPr="00BD2C27" w:rsidRDefault="008A645C" w:rsidP="008A645C">
      <w:pPr>
        <w:spacing w:after="120"/>
        <w:jc w:val="both"/>
        <w:rPr>
          <w:rFonts w:ascii="Verdana" w:hAnsi="Verdana" w:cs="Arial"/>
          <w:bCs/>
          <w:sz w:val="22"/>
          <w:szCs w:val="22"/>
        </w:rPr>
      </w:pPr>
      <w:r>
        <w:rPr>
          <w:rFonts w:ascii="Verdana" w:hAnsi="Verdana" w:cs="Arial"/>
          <w:bCs/>
          <w:sz w:val="22"/>
          <w:szCs w:val="22"/>
        </w:rPr>
        <w:t>Esta hoja, toma una muestra de abogados de la entidad</w:t>
      </w:r>
      <w:r w:rsidR="00CF1821">
        <w:rPr>
          <w:rFonts w:ascii="Verdana" w:hAnsi="Verdana" w:cs="Arial"/>
          <w:bCs/>
          <w:sz w:val="22"/>
          <w:szCs w:val="22"/>
        </w:rPr>
        <w:t>,</w:t>
      </w:r>
      <w:r>
        <w:rPr>
          <w:rFonts w:ascii="Verdana" w:hAnsi="Verdana" w:cs="Arial"/>
          <w:bCs/>
          <w:sz w:val="22"/>
          <w:szCs w:val="22"/>
        </w:rPr>
        <w:t xml:space="preserve"> donde se revisa: la correcta escritura del nombre y apellido, el correo electrónico correcto y tipo de vinculación a la Entidad. </w:t>
      </w:r>
    </w:p>
    <w:p w14:paraId="271799A8" w14:textId="0932C84F" w:rsidR="00E51B60" w:rsidRPr="00BD2C27" w:rsidRDefault="008A645C" w:rsidP="007114CE">
      <w:pPr>
        <w:spacing w:after="120"/>
        <w:jc w:val="both"/>
        <w:rPr>
          <w:rFonts w:ascii="Verdana" w:hAnsi="Verdana" w:cs="Arial"/>
          <w:sz w:val="16"/>
          <w:szCs w:val="16"/>
        </w:rPr>
      </w:pPr>
      <w:r w:rsidRPr="00BD2C27">
        <w:rPr>
          <w:rFonts w:ascii="Verdana" w:hAnsi="Verdana" w:cs="Arial"/>
          <w:bCs/>
          <w:sz w:val="22"/>
          <w:szCs w:val="22"/>
        </w:rPr>
        <w:t xml:space="preserve">De acuerdo </w:t>
      </w:r>
      <w:r w:rsidR="00CF1821" w:rsidRPr="00BD2C27">
        <w:rPr>
          <w:rFonts w:ascii="Verdana" w:hAnsi="Verdana" w:cs="Arial"/>
          <w:bCs/>
          <w:sz w:val="22"/>
          <w:szCs w:val="22"/>
        </w:rPr>
        <w:t>con l</w:t>
      </w:r>
      <w:r w:rsidRPr="00BD2C27">
        <w:rPr>
          <w:rFonts w:ascii="Verdana" w:hAnsi="Verdana" w:cs="Arial"/>
          <w:bCs/>
          <w:sz w:val="22"/>
          <w:szCs w:val="22"/>
        </w:rPr>
        <w:t>a verificación</w:t>
      </w:r>
      <w:r w:rsidR="007D63F6" w:rsidRPr="00BD2C27">
        <w:rPr>
          <w:rFonts w:ascii="Verdana" w:hAnsi="Verdana" w:cs="Arial"/>
          <w:bCs/>
          <w:sz w:val="22"/>
          <w:szCs w:val="22"/>
        </w:rPr>
        <w:t>, surge una recomendación específicamente para</w:t>
      </w:r>
      <w:r w:rsidRPr="00BD2C27">
        <w:rPr>
          <w:rFonts w:ascii="Verdana" w:hAnsi="Verdana" w:cs="Arial"/>
          <w:bCs/>
          <w:sz w:val="22"/>
          <w:szCs w:val="22"/>
        </w:rPr>
        <w:t xml:space="preserve"> </w:t>
      </w:r>
      <w:r w:rsidR="007114CE" w:rsidRPr="00BD2C27">
        <w:rPr>
          <w:rFonts w:ascii="Verdana" w:hAnsi="Verdana" w:cs="Arial"/>
          <w:bCs/>
          <w:sz w:val="22"/>
          <w:szCs w:val="22"/>
        </w:rPr>
        <w:t xml:space="preserve">que el abogado Wilson Alexander Gomez Uribe registre el correo institucional y no el </w:t>
      </w:r>
      <w:r w:rsidR="00E21D5B" w:rsidRPr="00BD2C27">
        <w:rPr>
          <w:rFonts w:ascii="Verdana" w:hAnsi="Verdana" w:cs="Arial"/>
          <w:bCs/>
          <w:sz w:val="22"/>
          <w:szCs w:val="22"/>
        </w:rPr>
        <w:t xml:space="preserve">correo </w:t>
      </w:r>
      <w:r w:rsidR="007114CE" w:rsidRPr="00BD2C27">
        <w:rPr>
          <w:rFonts w:ascii="Verdana" w:hAnsi="Verdana" w:cs="Arial"/>
          <w:bCs/>
          <w:sz w:val="22"/>
          <w:szCs w:val="22"/>
        </w:rPr>
        <w:t>personal</w:t>
      </w:r>
      <w:r w:rsidR="00E21D5B" w:rsidRPr="00BD2C27">
        <w:rPr>
          <w:rFonts w:ascii="Verdana" w:hAnsi="Verdana" w:cs="Arial"/>
          <w:bCs/>
          <w:sz w:val="22"/>
          <w:szCs w:val="22"/>
        </w:rPr>
        <w:t>,</w:t>
      </w:r>
      <w:r w:rsidR="007114CE" w:rsidRPr="00BD2C27">
        <w:rPr>
          <w:rFonts w:ascii="Verdana" w:hAnsi="Verdana" w:cs="Arial"/>
          <w:bCs/>
          <w:sz w:val="22"/>
          <w:szCs w:val="22"/>
        </w:rPr>
        <w:t xml:space="preserve"> como a la fecha se encuentra.</w:t>
      </w:r>
    </w:p>
    <w:p w14:paraId="4F6E828B" w14:textId="77777777" w:rsidR="00E51B60" w:rsidRDefault="00E51B60" w:rsidP="007114CE">
      <w:pPr>
        <w:spacing w:after="120"/>
        <w:rPr>
          <w:rFonts w:ascii="Verdana" w:hAnsi="Verdana" w:cs="Arial"/>
          <w:b/>
          <w:noProof/>
          <w:szCs w:val="24"/>
        </w:rPr>
      </w:pPr>
    </w:p>
    <w:p w14:paraId="548EFE88" w14:textId="3D461CAC" w:rsidR="00EA5839" w:rsidRPr="002661BF" w:rsidRDefault="00C52ED0" w:rsidP="002661BF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120"/>
        <w:jc w:val="both"/>
        <w:rPr>
          <w:rFonts w:ascii="Verdana" w:hAnsi="Verdana" w:cs="Arial"/>
          <w:b/>
          <w:noProof/>
          <w:szCs w:val="24"/>
        </w:rPr>
      </w:pPr>
      <w:r w:rsidRPr="002661BF">
        <w:rPr>
          <w:rFonts w:ascii="Verdana" w:hAnsi="Verdana" w:cs="Arial"/>
          <w:b/>
        </w:rPr>
        <w:t>Hoja “</w:t>
      </w:r>
      <w:r w:rsidR="00EA5839" w:rsidRPr="002661BF">
        <w:rPr>
          <w:rFonts w:ascii="Verdana" w:hAnsi="Verdana" w:cs="Arial"/>
          <w:b/>
        </w:rPr>
        <w:t>ARBITRAMENTOS</w:t>
      </w:r>
      <w:r w:rsidRPr="002661BF">
        <w:rPr>
          <w:rFonts w:ascii="Verdana" w:hAnsi="Verdana" w:cs="Arial"/>
          <w:b/>
        </w:rPr>
        <w:t>”</w:t>
      </w:r>
    </w:p>
    <w:p w14:paraId="5EB06C6D" w14:textId="45C6B4CC" w:rsidR="00263FFB" w:rsidRDefault="007D63F6" w:rsidP="009234F2">
      <w:pPr>
        <w:spacing w:after="120"/>
        <w:jc w:val="both"/>
        <w:rPr>
          <w:rFonts w:ascii="Verdana" w:hAnsi="Verdana" w:cs="Arial"/>
          <w:b/>
          <w:noProof/>
          <w:szCs w:val="24"/>
        </w:rPr>
      </w:pPr>
      <w:r>
        <w:rPr>
          <w:rFonts w:ascii="Verdana" w:hAnsi="Verdana" w:cs="Arial"/>
          <w:b/>
          <w:noProof/>
          <w:szCs w:val="24"/>
          <w:lang w:val="es-CO" w:eastAsia="es-CO"/>
        </w:rPr>
        <w:drawing>
          <wp:anchor distT="0" distB="0" distL="114300" distR="114300" simplePos="0" relativeHeight="251664384" behindDoc="0" locked="0" layoutInCell="1" allowOverlap="1" wp14:anchorId="2C7887A3" wp14:editId="08B66B1E">
            <wp:simplePos x="0" y="0"/>
            <wp:positionH relativeFrom="column">
              <wp:posOffset>209746</wp:posOffset>
            </wp:positionH>
            <wp:positionV relativeFrom="line">
              <wp:posOffset>86409</wp:posOffset>
            </wp:positionV>
            <wp:extent cx="5655945" cy="2075180"/>
            <wp:effectExtent l="76200" t="76200" r="135255" b="13462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945" cy="207518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3C80CB" w14:textId="6567FC8C" w:rsidR="00263FFB" w:rsidRDefault="00263FFB" w:rsidP="009234F2">
      <w:pPr>
        <w:spacing w:after="120"/>
        <w:jc w:val="both"/>
        <w:rPr>
          <w:rFonts w:ascii="Verdana" w:hAnsi="Verdana" w:cs="Arial"/>
          <w:b/>
          <w:noProof/>
          <w:szCs w:val="24"/>
        </w:rPr>
      </w:pPr>
    </w:p>
    <w:p w14:paraId="7925B480" w14:textId="3B105777" w:rsidR="00263FFB" w:rsidRDefault="00263FFB" w:rsidP="009234F2">
      <w:pPr>
        <w:spacing w:after="120"/>
        <w:jc w:val="both"/>
        <w:rPr>
          <w:rFonts w:ascii="Verdana" w:hAnsi="Verdana" w:cs="Arial"/>
          <w:b/>
          <w:noProof/>
          <w:szCs w:val="24"/>
        </w:rPr>
      </w:pPr>
    </w:p>
    <w:p w14:paraId="368A7AA7" w14:textId="77777777" w:rsidR="00263FFB" w:rsidRDefault="00263FFB" w:rsidP="009234F2">
      <w:pPr>
        <w:spacing w:after="120"/>
        <w:jc w:val="both"/>
        <w:rPr>
          <w:rFonts w:ascii="Verdana" w:hAnsi="Verdana" w:cs="Arial"/>
          <w:b/>
          <w:noProof/>
          <w:szCs w:val="24"/>
        </w:rPr>
      </w:pPr>
    </w:p>
    <w:p w14:paraId="79901EB9" w14:textId="77777777" w:rsidR="00263FFB" w:rsidRDefault="00263FFB" w:rsidP="009234F2">
      <w:pPr>
        <w:spacing w:after="120"/>
        <w:jc w:val="both"/>
        <w:rPr>
          <w:rFonts w:ascii="Verdana" w:hAnsi="Verdana" w:cs="Arial"/>
          <w:b/>
          <w:noProof/>
          <w:szCs w:val="24"/>
        </w:rPr>
      </w:pPr>
    </w:p>
    <w:p w14:paraId="28F7990B" w14:textId="77777777" w:rsidR="00263FFB" w:rsidRDefault="00263FFB" w:rsidP="009234F2">
      <w:pPr>
        <w:spacing w:after="120"/>
        <w:jc w:val="both"/>
        <w:rPr>
          <w:rFonts w:ascii="Verdana" w:hAnsi="Verdana" w:cs="Arial"/>
          <w:b/>
          <w:noProof/>
          <w:szCs w:val="24"/>
        </w:rPr>
      </w:pPr>
    </w:p>
    <w:p w14:paraId="3DB6FBF6" w14:textId="77777777" w:rsidR="00263FFB" w:rsidRDefault="00263FFB" w:rsidP="009234F2">
      <w:pPr>
        <w:spacing w:after="120"/>
        <w:jc w:val="both"/>
        <w:rPr>
          <w:rFonts w:ascii="Verdana" w:hAnsi="Verdana" w:cs="Arial"/>
          <w:b/>
          <w:noProof/>
          <w:szCs w:val="24"/>
        </w:rPr>
      </w:pPr>
    </w:p>
    <w:p w14:paraId="2FECD25A" w14:textId="77777777" w:rsidR="00263FFB" w:rsidRDefault="00263FFB" w:rsidP="009234F2">
      <w:pPr>
        <w:spacing w:after="120"/>
        <w:jc w:val="both"/>
        <w:rPr>
          <w:rFonts w:ascii="Verdana" w:hAnsi="Verdana" w:cs="Arial"/>
          <w:b/>
          <w:noProof/>
          <w:szCs w:val="24"/>
        </w:rPr>
      </w:pPr>
    </w:p>
    <w:p w14:paraId="7D12DA1F" w14:textId="77777777" w:rsidR="007D63F6" w:rsidRDefault="007D63F6" w:rsidP="009234F2">
      <w:pPr>
        <w:spacing w:after="120"/>
        <w:jc w:val="both"/>
        <w:rPr>
          <w:rFonts w:ascii="Verdana" w:hAnsi="Verdana" w:cs="Arial"/>
          <w:b/>
          <w:noProof/>
          <w:szCs w:val="24"/>
        </w:rPr>
      </w:pPr>
    </w:p>
    <w:p w14:paraId="602E6630" w14:textId="146726AC" w:rsidR="009F2C4F" w:rsidRPr="00380E8B" w:rsidRDefault="009F2C4F" w:rsidP="00086A3D">
      <w:pPr>
        <w:spacing w:after="120"/>
        <w:jc w:val="center"/>
        <w:rPr>
          <w:rFonts w:ascii="Verdana" w:hAnsi="Verdana" w:cs="Arial"/>
          <w:i/>
          <w:sz w:val="16"/>
          <w:szCs w:val="16"/>
        </w:rPr>
      </w:pPr>
      <w:r w:rsidRPr="00380E8B">
        <w:rPr>
          <w:rFonts w:ascii="Verdana" w:hAnsi="Verdana" w:cs="Arial"/>
          <w:i/>
          <w:color w:val="000000"/>
          <w:sz w:val="16"/>
          <w:szCs w:val="16"/>
          <w:lang w:val="es-CO" w:eastAsia="es-CO"/>
        </w:rPr>
        <w:t xml:space="preserve">Fuente: </w:t>
      </w:r>
      <w:r w:rsidRPr="00380E8B">
        <w:rPr>
          <w:rFonts w:ascii="Verdana" w:hAnsi="Verdana" w:cs="Arial"/>
          <w:i/>
          <w:sz w:val="16"/>
          <w:szCs w:val="16"/>
        </w:rPr>
        <w:t xml:space="preserve">plantilla de certificado de control interno de la </w:t>
      </w:r>
      <w:r w:rsidR="00872B9C" w:rsidRPr="00380E8B">
        <w:rPr>
          <w:rFonts w:ascii="Verdana" w:hAnsi="Verdana" w:cs="Arial"/>
          <w:i/>
          <w:sz w:val="16"/>
          <w:szCs w:val="16"/>
        </w:rPr>
        <w:t>Agencia Nacional Defensa Jurídica del Estado</w:t>
      </w:r>
      <w:r w:rsidR="004E23E0" w:rsidRPr="00380E8B">
        <w:rPr>
          <w:rFonts w:ascii="Verdana" w:hAnsi="Verdana" w:cs="Arial"/>
          <w:i/>
          <w:sz w:val="16"/>
          <w:szCs w:val="16"/>
        </w:rPr>
        <w:t xml:space="preserve"> </w:t>
      </w:r>
      <w:r w:rsidR="007114CE" w:rsidRPr="00380E8B">
        <w:rPr>
          <w:rFonts w:ascii="Verdana" w:hAnsi="Verdana" w:cs="Arial"/>
          <w:i/>
          <w:sz w:val="16"/>
          <w:szCs w:val="16"/>
        </w:rPr>
        <w:t>I Semestre de 2026</w:t>
      </w:r>
      <w:r w:rsidRPr="00380E8B">
        <w:rPr>
          <w:rFonts w:ascii="Verdana" w:hAnsi="Verdana" w:cs="Arial"/>
          <w:i/>
          <w:sz w:val="16"/>
          <w:szCs w:val="16"/>
        </w:rPr>
        <w:t>.</w:t>
      </w:r>
    </w:p>
    <w:p w14:paraId="43F8F23B" w14:textId="6BE6D3B0" w:rsidR="00066BA6" w:rsidRPr="00500739" w:rsidRDefault="00066BA6" w:rsidP="00F2038A">
      <w:pPr>
        <w:spacing w:after="120"/>
        <w:rPr>
          <w:rFonts w:ascii="Verdana" w:hAnsi="Verdana" w:cs="Arial"/>
          <w:b/>
          <w:sz w:val="22"/>
          <w:szCs w:val="22"/>
        </w:rPr>
      </w:pPr>
      <w:r w:rsidRPr="00500739">
        <w:rPr>
          <w:rFonts w:ascii="Verdana" w:hAnsi="Verdana" w:cs="Arial"/>
          <w:b/>
          <w:sz w:val="22"/>
          <w:szCs w:val="22"/>
        </w:rPr>
        <w:lastRenderedPageBreak/>
        <w:t>Análisis Oficina de Control Interno:</w:t>
      </w:r>
    </w:p>
    <w:p w14:paraId="36D5369B" w14:textId="2F005729" w:rsidR="00380E8B" w:rsidRDefault="00811BCC" w:rsidP="00644292">
      <w:pPr>
        <w:spacing w:after="120"/>
        <w:jc w:val="both"/>
        <w:rPr>
          <w:rFonts w:ascii="Verdana" w:hAnsi="Verdana" w:cs="Arial"/>
          <w:color w:val="000000"/>
          <w:sz w:val="22"/>
          <w:szCs w:val="22"/>
          <w:lang w:val="es-CO" w:eastAsia="es-CO"/>
        </w:rPr>
      </w:pPr>
      <w:r w:rsidRPr="00401068">
        <w:rPr>
          <w:rFonts w:ascii="Verdana" w:hAnsi="Verdana" w:cs="Arial"/>
          <w:sz w:val="22"/>
          <w:szCs w:val="22"/>
          <w:lang w:val="es-CO" w:eastAsia="es-CO"/>
        </w:rPr>
        <w:t>Contrastando</w:t>
      </w:r>
      <w:r w:rsidR="00063C62" w:rsidRPr="00401068">
        <w:rPr>
          <w:rFonts w:ascii="Verdana" w:hAnsi="Verdana" w:cs="Arial"/>
          <w:sz w:val="22"/>
          <w:szCs w:val="22"/>
          <w:lang w:val="es-CO" w:eastAsia="es-CO"/>
        </w:rPr>
        <w:t xml:space="preserve"> la información reportada por la OAJ</w:t>
      </w:r>
      <w:r w:rsidR="00A46A98" w:rsidRPr="00401068">
        <w:rPr>
          <w:rFonts w:ascii="Verdana" w:hAnsi="Verdana" w:cs="Arial"/>
          <w:sz w:val="22"/>
          <w:szCs w:val="22"/>
          <w:lang w:val="es-CO" w:eastAsia="es-CO"/>
        </w:rPr>
        <w:t>,</w:t>
      </w:r>
      <w:r w:rsidR="00063C62" w:rsidRPr="00401068">
        <w:rPr>
          <w:rFonts w:ascii="Verdana" w:hAnsi="Verdana" w:cs="Arial"/>
          <w:sz w:val="22"/>
          <w:szCs w:val="22"/>
          <w:lang w:val="es-CO" w:eastAsia="es-CO"/>
        </w:rPr>
        <w:t xml:space="preserve"> </w:t>
      </w:r>
      <w:r w:rsidR="00A67B72" w:rsidRPr="00401068">
        <w:rPr>
          <w:rFonts w:ascii="Verdana" w:hAnsi="Verdana" w:cs="Arial"/>
          <w:sz w:val="22"/>
          <w:szCs w:val="22"/>
          <w:lang w:val="es-CO" w:eastAsia="es-CO"/>
        </w:rPr>
        <w:t>frente a</w:t>
      </w:r>
      <w:r w:rsidR="00063C62" w:rsidRPr="00401068">
        <w:rPr>
          <w:rFonts w:ascii="Verdana" w:hAnsi="Verdana" w:cs="Arial"/>
          <w:sz w:val="22"/>
          <w:szCs w:val="22"/>
          <w:lang w:val="es-CO" w:eastAsia="es-CO"/>
        </w:rPr>
        <w:t xml:space="preserve">l reporte descargado del sistema </w:t>
      </w:r>
      <w:r w:rsidR="004F1C73">
        <w:rPr>
          <w:rFonts w:ascii="Verdana" w:hAnsi="Verdana" w:cs="Arial"/>
          <w:sz w:val="22"/>
          <w:szCs w:val="22"/>
          <w:lang w:val="es-CO" w:eastAsia="es-CO"/>
        </w:rPr>
        <w:t>E</w:t>
      </w:r>
      <w:r w:rsidR="00332926">
        <w:rPr>
          <w:rFonts w:ascii="Verdana" w:hAnsi="Verdana" w:cs="Arial"/>
          <w:sz w:val="22"/>
          <w:szCs w:val="22"/>
          <w:lang w:val="es-CO" w:eastAsia="es-CO"/>
        </w:rPr>
        <w:t>-KOGUI</w:t>
      </w:r>
      <w:r w:rsidR="00063C62" w:rsidRPr="00401068">
        <w:rPr>
          <w:rFonts w:ascii="Verdana" w:hAnsi="Verdana" w:cs="Arial"/>
          <w:sz w:val="22"/>
          <w:szCs w:val="22"/>
          <w:lang w:val="es-CO" w:eastAsia="es-CO"/>
        </w:rPr>
        <w:t>, relacionad</w:t>
      </w:r>
      <w:r w:rsidR="00431E06">
        <w:rPr>
          <w:rFonts w:ascii="Verdana" w:hAnsi="Verdana" w:cs="Arial"/>
          <w:sz w:val="22"/>
          <w:szCs w:val="22"/>
          <w:lang w:val="es-CO" w:eastAsia="es-CO"/>
        </w:rPr>
        <w:t>a</w:t>
      </w:r>
      <w:r w:rsidR="00063C62" w:rsidRPr="00401068">
        <w:rPr>
          <w:rFonts w:ascii="Verdana" w:hAnsi="Verdana" w:cs="Arial"/>
          <w:sz w:val="22"/>
          <w:szCs w:val="22"/>
          <w:lang w:val="es-CO" w:eastAsia="es-CO"/>
        </w:rPr>
        <w:t xml:space="preserve"> con </w:t>
      </w:r>
      <w:r w:rsidR="00BF278C" w:rsidRPr="00401068">
        <w:rPr>
          <w:rFonts w:ascii="Verdana" w:hAnsi="Verdana" w:cs="Arial"/>
          <w:sz w:val="22"/>
          <w:szCs w:val="22"/>
          <w:lang w:val="es-CO" w:eastAsia="es-CO"/>
        </w:rPr>
        <w:t>los arbitramentos</w:t>
      </w:r>
      <w:r w:rsidR="00063C62" w:rsidRPr="00401068">
        <w:rPr>
          <w:rFonts w:ascii="Verdana" w:hAnsi="Verdana" w:cs="Arial"/>
          <w:sz w:val="22"/>
          <w:szCs w:val="22"/>
          <w:lang w:val="es-CO" w:eastAsia="es-CO"/>
        </w:rPr>
        <w:t xml:space="preserve"> en el </w:t>
      </w:r>
      <w:r w:rsidR="00E03664" w:rsidRPr="00401068">
        <w:rPr>
          <w:rFonts w:ascii="Verdana" w:hAnsi="Verdana" w:cs="Arial"/>
          <w:sz w:val="22"/>
          <w:szCs w:val="22"/>
          <w:lang w:val="es-CO" w:eastAsia="es-CO"/>
        </w:rPr>
        <w:t xml:space="preserve">I </w:t>
      </w:r>
      <w:r w:rsidR="00063C62" w:rsidRPr="00401068">
        <w:rPr>
          <w:rFonts w:ascii="Verdana" w:hAnsi="Verdana" w:cs="Arial"/>
          <w:sz w:val="22"/>
          <w:szCs w:val="22"/>
          <w:lang w:val="es-CO" w:eastAsia="es-CO"/>
        </w:rPr>
        <w:t>semestre de 202</w:t>
      </w:r>
      <w:r w:rsidR="007114CE">
        <w:rPr>
          <w:rFonts w:ascii="Verdana" w:hAnsi="Verdana" w:cs="Arial"/>
          <w:sz w:val="22"/>
          <w:szCs w:val="22"/>
          <w:lang w:val="es-CO" w:eastAsia="es-CO"/>
        </w:rPr>
        <w:t>6</w:t>
      </w:r>
      <w:r w:rsidR="00A67B72" w:rsidRPr="00401068">
        <w:rPr>
          <w:rFonts w:ascii="Verdana" w:hAnsi="Verdana" w:cs="Arial"/>
          <w:sz w:val="22"/>
          <w:szCs w:val="22"/>
          <w:lang w:val="es-CO" w:eastAsia="es-CO"/>
        </w:rPr>
        <w:t>,</w:t>
      </w:r>
      <w:r w:rsidR="00063C62" w:rsidRPr="00401068">
        <w:rPr>
          <w:rFonts w:ascii="Verdana" w:hAnsi="Verdana" w:cs="Arial"/>
          <w:sz w:val="22"/>
          <w:szCs w:val="22"/>
          <w:lang w:val="es-CO" w:eastAsia="es-CO"/>
        </w:rPr>
        <w:t xml:space="preserve"> </w:t>
      </w:r>
      <w:r w:rsidR="00644292">
        <w:rPr>
          <w:rFonts w:ascii="Verdana" w:hAnsi="Verdana" w:cs="Arial"/>
          <w:sz w:val="22"/>
          <w:szCs w:val="22"/>
          <w:lang w:val="es-CO" w:eastAsia="es-CO"/>
        </w:rPr>
        <w:t xml:space="preserve">NO </w:t>
      </w:r>
      <w:r w:rsidR="007114CE" w:rsidRPr="007114CE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se observa novedad entre la información reportada por la OAJ (0) </w:t>
      </w:r>
      <w:r w:rsidR="004F1C73">
        <w:rPr>
          <w:rFonts w:ascii="Verdana" w:hAnsi="Verdana" w:cs="Arial"/>
          <w:color w:val="000000"/>
          <w:sz w:val="22"/>
          <w:szCs w:val="22"/>
          <w:lang w:val="es-CO" w:eastAsia="es-CO"/>
        </w:rPr>
        <w:t>y la información registrada en E-</w:t>
      </w:r>
      <w:r w:rsidR="007114CE" w:rsidRPr="007114CE">
        <w:rPr>
          <w:rFonts w:ascii="Verdana" w:hAnsi="Verdana" w:cs="Arial"/>
          <w:color w:val="000000"/>
          <w:sz w:val="22"/>
          <w:szCs w:val="22"/>
          <w:lang w:val="es-CO" w:eastAsia="es-CO"/>
        </w:rPr>
        <w:t>KOGUI con respecto al total de arbitramentos terminados en E</w:t>
      </w:r>
      <w:r w:rsidR="004F1C73">
        <w:rPr>
          <w:rFonts w:ascii="Verdana" w:hAnsi="Verdana" w:cs="Arial"/>
          <w:color w:val="000000"/>
          <w:sz w:val="22"/>
          <w:szCs w:val="22"/>
          <w:lang w:val="es-CO" w:eastAsia="es-CO"/>
        </w:rPr>
        <w:t>-</w:t>
      </w:r>
      <w:r w:rsidR="00644292">
        <w:rPr>
          <w:rFonts w:ascii="Verdana" w:hAnsi="Verdana" w:cs="Arial"/>
          <w:color w:val="000000"/>
          <w:sz w:val="22"/>
          <w:szCs w:val="22"/>
          <w:lang w:val="es-CO" w:eastAsia="es-CO"/>
        </w:rPr>
        <w:t>KOGUI (0).</w:t>
      </w:r>
    </w:p>
    <w:p w14:paraId="51946BB8" w14:textId="77777777" w:rsidR="00644292" w:rsidRDefault="00644292" w:rsidP="00644292">
      <w:pPr>
        <w:spacing w:after="120"/>
        <w:jc w:val="both"/>
        <w:rPr>
          <w:rFonts w:ascii="Verdana" w:hAnsi="Verdana" w:cs="Arial"/>
          <w:color w:val="000000"/>
          <w:sz w:val="22"/>
          <w:szCs w:val="22"/>
          <w:lang w:val="es-CO" w:eastAsia="es-CO"/>
        </w:rPr>
      </w:pPr>
    </w:p>
    <w:p w14:paraId="3B1C9F0E" w14:textId="77777777" w:rsidR="00644292" w:rsidRDefault="00522AB4" w:rsidP="00644292">
      <w:pPr>
        <w:pStyle w:val="Prrafodelista"/>
        <w:numPr>
          <w:ilvl w:val="0"/>
          <w:numId w:val="4"/>
        </w:numPr>
        <w:jc w:val="center"/>
        <w:rPr>
          <w:rFonts w:ascii="Verdana" w:hAnsi="Verdana" w:cs="Arial"/>
          <w:b/>
        </w:rPr>
      </w:pPr>
      <w:r w:rsidRPr="00380E8B">
        <w:rPr>
          <w:rFonts w:ascii="Verdana" w:hAnsi="Verdana" w:cs="Arial"/>
          <w:b/>
        </w:rPr>
        <w:t>Hoja “</w:t>
      </w:r>
      <w:r w:rsidR="004E23E0" w:rsidRPr="00380E8B">
        <w:rPr>
          <w:rFonts w:ascii="Verdana" w:hAnsi="Verdana" w:cs="Arial"/>
          <w:b/>
        </w:rPr>
        <w:t>VALORES PENDIENTES DE PAGO</w:t>
      </w:r>
      <w:r w:rsidRPr="00380E8B">
        <w:rPr>
          <w:rFonts w:ascii="Verdana" w:hAnsi="Verdana" w:cs="Arial"/>
          <w:b/>
        </w:rPr>
        <w:t>”</w:t>
      </w:r>
    </w:p>
    <w:p w14:paraId="4BEFC218" w14:textId="77777777" w:rsidR="00B81ACC" w:rsidRDefault="00B81ACC" w:rsidP="00644292">
      <w:pPr>
        <w:pStyle w:val="Prrafodelista"/>
        <w:numPr>
          <w:ilvl w:val="0"/>
          <w:numId w:val="4"/>
        </w:numPr>
        <w:jc w:val="center"/>
        <w:rPr>
          <w:rFonts w:ascii="Verdana" w:hAnsi="Verdana" w:cs="Arial"/>
          <w:b/>
        </w:rPr>
      </w:pPr>
    </w:p>
    <w:p w14:paraId="65E8FE80" w14:textId="39E21903" w:rsidR="00644292" w:rsidRDefault="00A13CCA" w:rsidP="00644292">
      <w:pPr>
        <w:pStyle w:val="Prrafodelista"/>
        <w:rPr>
          <w:rFonts w:ascii="Verdana" w:hAnsi="Verdana" w:cs="Arial"/>
          <w:b/>
        </w:rPr>
      </w:pPr>
      <w:r>
        <w:rPr>
          <w:noProof/>
          <w:color w:val="000000"/>
          <w:lang w:eastAsia="es-CO"/>
        </w:rPr>
        <w:drawing>
          <wp:anchor distT="0" distB="0" distL="114300" distR="114300" simplePos="0" relativeHeight="251661312" behindDoc="0" locked="0" layoutInCell="1" allowOverlap="1" wp14:anchorId="107B720A" wp14:editId="0A07F7CD">
            <wp:simplePos x="0" y="0"/>
            <wp:positionH relativeFrom="column">
              <wp:posOffset>7424</wp:posOffset>
            </wp:positionH>
            <wp:positionV relativeFrom="line">
              <wp:posOffset>77958</wp:posOffset>
            </wp:positionV>
            <wp:extent cx="6143625" cy="2476500"/>
            <wp:effectExtent l="76200" t="76200" r="142875" b="13335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24765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787228" w14:textId="77777777" w:rsidR="00644292" w:rsidRDefault="00644292" w:rsidP="00644292">
      <w:pPr>
        <w:pStyle w:val="Prrafodelista"/>
        <w:rPr>
          <w:rFonts w:ascii="Verdana" w:hAnsi="Verdana" w:cs="Arial"/>
          <w:b/>
        </w:rPr>
      </w:pPr>
    </w:p>
    <w:p w14:paraId="45C03376" w14:textId="77777777" w:rsidR="00644292" w:rsidRDefault="00644292" w:rsidP="00644292">
      <w:pPr>
        <w:pStyle w:val="Prrafodelista"/>
        <w:rPr>
          <w:rFonts w:ascii="Verdana" w:hAnsi="Verdana" w:cs="Arial"/>
          <w:b/>
        </w:rPr>
      </w:pPr>
    </w:p>
    <w:p w14:paraId="798301EB" w14:textId="77777777" w:rsidR="00644292" w:rsidRDefault="00644292" w:rsidP="00644292">
      <w:pPr>
        <w:pStyle w:val="Prrafodelista"/>
        <w:rPr>
          <w:rFonts w:ascii="Verdana" w:hAnsi="Verdana" w:cs="Arial"/>
          <w:b/>
        </w:rPr>
      </w:pPr>
    </w:p>
    <w:p w14:paraId="31ED7C39" w14:textId="77777777" w:rsidR="00644292" w:rsidRDefault="00644292" w:rsidP="00644292">
      <w:pPr>
        <w:pStyle w:val="Prrafodelista"/>
        <w:rPr>
          <w:rFonts w:ascii="Verdana" w:hAnsi="Verdana" w:cs="Arial"/>
          <w:b/>
        </w:rPr>
      </w:pPr>
    </w:p>
    <w:p w14:paraId="7EC36740" w14:textId="77777777" w:rsidR="00644292" w:rsidRDefault="00644292" w:rsidP="00644292">
      <w:pPr>
        <w:pStyle w:val="Prrafodelista"/>
        <w:rPr>
          <w:rFonts w:ascii="Verdana" w:hAnsi="Verdana" w:cs="Arial"/>
          <w:b/>
        </w:rPr>
      </w:pPr>
    </w:p>
    <w:p w14:paraId="295D0C92" w14:textId="77777777" w:rsidR="00644292" w:rsidRDefault="00644292" w:rsidP="00644292">
      <w:pPr>
        <w:pStyle w:val="Prrafodelista"/>
        <w:rPr>
          <w:rFonts w:ascii="Verdana" w:hAnsi="Verdana" w:cs="Arial"/>
          <w:b/>
        </w:rPr>
      </w:pPr>
    </w:p>
    <w:p w14:paraId="71B7FC80" w14:textId="77777777" w:rsidR="00644292" w:rsidRDefault="00644292" w:rsidP="00644292">
      <w:pPr>
        <w:pStyle w:val="Prrafodelista"/>
        <w:rPr>
          <w:rFonts w:ascii="Verdana" w:hAnsi="Verdana" w:cs="Arial"/>
          <w:b/>
        </w:rPr>
      </w:pPr>
    </w:p>
    <w:p w14:paraId="3A5EB4EF" w14:textId="77777777" w:rsidR="00644292" w:rsidRDefault="00644292" w:rsidP="00644292">
      <w:pPr>
        <w:pStyle w:val="Prrafodelista"/>
        <w:rPr>
          <w:rFonts w:ascii="Verdana" w:hAnsi="Verdana" w:cs="Arial"/>
          <w:b/>
        </w:rPr>
      </w:pPr>
    </w:p>
    <w:p w14:paraId="177DB292" w14:textId="51D83DD1" w:rsidR="003D0C30" w:rsidRPr="00644292" w:rsidRDefault="003D0C30" w:rsidP="00644292">
      <w:pPr>
        <w:pStyle w:val="Prrafodelista"/>
        <w:rPr>
          <w:rFonts w:ascii="Verdana" w:hAnsi="Verdana" w:cs="Arial"/>
          <w:b/>
        </w:rPr>
      </w:pPr>
    </w:p>
    <w:p w14:paraId="00F85029" w14:textId="77777777" w:rsidR="004F1C73" w:rsidRDefault="004F1C73" w:rsidP="00311306">
      <w:pPr>
        <w:spacing w:after="120"/>
        <w:rPr>
          <w:rFonts w:ascii="Verdana" w:hAnsi="Verdana" w:cs="Arial"/>
          <w:noProof/>
          <w:color w:val="000000"/>
          <w:sz w:val="16"/>
          <w:szCs w:val="16"/>
          <w:lang w:val="es-CO" w:eastAsia="es-CO"/>
        </w:rPr>
      </w:pPr>
    </w:p>
    <w:p w14:paraId="5127E646" w14:textId="77777777" w:rsidR="004F1C73" w:rsidRDefault="004F1C73" w:rsidP="00311306">
      <w:pPr>
        <w:spacing w:after="120"/>
        <w:rPr>
          <w:rFonts w:ascii="Verdana" w:hAnsi="Verdana" w:cs="Arial"/>
          <w:noProof/>
          <w:color w:val="000000"/>
          <w:sz w:val="16"/>
          <w:szCs w:val="16"/>
          <w:lang w:val="es-CO" w:eastAsia="es-CO"/>
        </w:rPr>
      </w:pPr>
    </w:p>
    <w:p w14:paraId="6E225AD0" w14:textId="77777777" w:rsidR="00A13CCA" w:rsidRDefault="00A13CCA" w:rsidP="00311306">
      <w:pPr>
        <w:spacing w:after="120"/>
        <w:rPr>
          <w:rFonts w:ascii="Verdana" w:hAnsi="Verdana" w:cs="Arial"/>
          <w:noProof/>
          <w:color w:val="000000"/>
          <w:sz w:val="16"/>
          <w:szCs w:val="16"/>
          <w:lang w:val="es-CO" w:eastAsia="es-CO"/>
        </w:rPr>
      </w:pPr>
    </w:p>
    <w:p w14:paraId="1A111CE9" w14:textId="5740D3D4" w:rsidR="00311306" w:rsidRPr="004F1C73" w:rsidRDefault="00311306" w:rsidP="00644292">
      <w:pPr>
        <w:spacing w:after="120"/>
        <w:rPr>
          <w:rFonts w:ascii="Verdana" w:hAnsi="Verdana" w:cs="Arial"/>
          <w:i/>
          <w:color w:val="000000"/>
          <w:sz w:val="16"/>
          <w:szCs w:val="16"/>
          <w:lang w:val="es-CO" w:eastAsia="es-CO"/>
        </w:rPr>
      </w:pPr>
      <w:r w:rsidRPr="004F1C73">
        <w:rPr>
          <w:rFonts w:ascii="Verdana" w:hAnsi="Verdana" w:cs="Arial"/>
          <w:i/>
          <w:color w:val="000000"/>
          <w:sz w:val="16"/>
          <w:szCs w:val="16"/>
          <w:lang w:val="es-CO" w:eastAsia="es-CO"/>
        </w:rPr>
        <w:t>Fuente: plantilla de certificado de control interno de la Agencia Nacional Defensa Jurídica del Estado</w:t>
      </w:r>
      <w:r w:rsidR="00212633" w:rsidRPr="004F1C73">
        <w:rPr>
          <w:rFonts w:ascii="Verdana" w:hAnsi="Verdana" w:cs="Arial"/>
          <w:i/>
          <w:color w:val="000000"/>
          <w:sz w:val="16"/>
          <w:szCs w:val="16"/>
          <w:lang w:val="es-CO" w:eastAsia="es-CO"/>
        </w:rPr>
        <w:t xml:space="preserve"> I Semestre 2026</w:t>
      </w:r>
      <w:r w:rsidRPr="004F1C73">
        <w:rPr>
          <w:rFonts w:ascii="Verdana" w:hAnsi="Verdana" w:cs="Arial"/>
          <w:i/>
          <w:color w:val="000000"/>
          <w:sz w:val="16"/>
          <w:szCs w:val="16"/>
          <w:lang w:val="es-CO" w:eastAsia="es-CO"/>
        </w:rPr>
        <w:t>.</w:t>
      </w:r>
    </w:p>
    <w:p w14:paraId="239BF322" w14:textId="3D417186" w:rsidR="000C0D27" w:rsidRPr="00263FFB" w:rsidRDefault="00311306" w:rsidP="00AD2794">
      <w:pPr>
        <w:spacing w:after="120"/>
        <w:rPr>
          <w:rFonts w:ascii="Verdana" w:hAnsi="Verdana" w:cs="Arial"/>
          <w:b/>
          <w:sz w:val="22"/>
          <w:szCs w:val="22"/>
        </w:rPr>
      </w:pPr>
      <w:r w:rsidRPr="00500739">
        <w:rPr>
          <w:rFonts w:ascii="Verdana" w:hAnsi="Verdana" w:cs="Arial"/>
          <w:b/>
          <w:sz w:val="22"/>
          <w:szCs w:val="22"/>
        </w:rPr>
        <w:t xml:space="preserve">Análisis Oficina de </w:t>
      </w:r>
      <w:r w:rsidRPr="00263FFB">
        <w:rPr>
          <w:rFonts w:ascii="Verdana" w:hAnsi="Verdana" w:cs="Arial"/>
          <w:b/>
          <w:sz w:val="22"/>
          <w:szCs w:val="22"/>
        </w:rPr>
        <w:t>Control Interno:</w:t>
      </w:r>
    </w:p>
    <w:p w14:paraId="122BF053" w14:textId="5DA2BD9B" w:rsidR="00380E8B" w:rsidRDefault="004E23E0" w:rsidP="00BC364F">
      <w:pPr>
        <w:spacing w:after="120"/>
        <w:jc w:val="both"/>
        <w:rPr>
          <w:rFonts w:ascii="Verdana" w:hAnsi="Verdana" w:cs="Arial"/>
          <w:bCs/>
          <w:strike/>
          <w:color w:val="EE0000"/>
          <w:sz w:val="22"/>
          <w:szCs w:val="22"/>
        </w:rPr>
      </w:pPr>
      <w:r w:rsidRPr="00263FFB">
        <w:rPr>
          <w:rFonts w:ascii="Verdana" w:hAnsi="Verdana" w:cs="Arial"/>
          <w:bCs/>
          <w:sz w:val="22"/>
          <w:szCs w:val="22"/>
        </w:rPr>
        <w:t>E</w:t>
      </w:r>
      <w:r w:rsidR="00431E06">
        <w:rPr>
          <w:rFonts w:ascii="Verdana" w:hAnsi="Verdana" w:cs="Arial"/>
          <w:bCs/>
          <w:sz w:val="22"/>
          <w:szCs w:val="22"/>
        </w:rPr>
        <w:t>n e</w:t>
      </w:r>
      <w:r w:rsidR="00212633">
        <w:rPr>
          <w:rFonts w:ascii="Verdana" w:hAnsi="Verdana" w:cs="Arial"/>
          <w:bCs/>
          <w:sz w:val="22"/>
          <w:szCs w:val="22"/>
        </w:rPr>
        <w:t>sta hoja</w:t>
      </w:r>
      <w:r w:rsidRPr="00263FFB">
        <w:rPr>
          <w:rFonts w:ascii="Verdana" w:hAnsi="Verdana" w:cs="Arial"/>
          <w:bCs/>
          <w:sz w:val="22"/>
          <w:szCs w:val="22"/>
        </w:rPr>
        <w:t xml:space="preserve">, </w:t>
      </w:r>
      <w:r w:rsidR="0069576B" w:rsidRPr="00263FFB">
        <w:rPr>
          <w:rFonts w:ascii="Verdana" w:hAnsi="Verdana"/>
          <w:sz w:val="22"/>
          <w:szCs w:val="22"/>
          <w:shd w:val="clear" w:color="auto" w:fill="FFFFFF"/>
        </w:rPr>
        <w:t xml:space="preserve">se </w:t>
      </w:r>
      <w:r w:rsidR="0069576B" w:rsidRPr="00946664">
        <w:rPr>
          <w:rFonts w:ascii="Verdana" w:hAnsi="Verdana"/>
          <w:color w:val="222222"/>
          <w:sz w:val="22"/>
          <w:szCs w:val="22"/>
          <w:shd w:val="clear" w:color="auto" w:fill="FFFFFF"/>
        </w:rPr>
        <w:t>registra</w:t>
      </w:r>
      <w:r w:rsidR="002F0D5A" w:rsidRPr="00946664">
        <w:rPr>
          <w:rFonts w:ascii="Verdana" w:hAnsi="Verdana"/>
          <w:color w:val="222222"/>
          <w:sz w:val="22"/>
          <w:szCs w:val="22"/>
          <w:shd w:val="clear" w:color="auto" w:fill="FFFFFF"/>
        </w:rPr>
        <w:t xml:space="preserve"> </w:t>
      </w:r>
      <w:r w:rsidR="002F0D5A" w:rsidRPr="00946664">
        <w:rPr>
          <w:rFonts w:ascii="Verdana" w:hAnsi="Verdana"/>
          <w:sz w:val="22"/>
          <w:szCs w:val="22"/>
        </w:rPr>
        <w:t xml:space="preserve">el comportamiento de la deuda derivada de sentencias judiciales y acuerdos </w:t>
      </w:r>
      <w:r w:rsidR="002F0D5A" w:rsidRPr="00946664">
        <w:rPr>
          <w:rFonts w:ascii="Verdana" w:hAnsi="Verdana" w:cs="Arial"/>
          <w:bCs/>
          <w:sz w:val="22"/>
          <w:szCs w:val="22"/>
        </w:rPr>
        <w:t>conciliatorios</w:t>
      </w:r>
      <w:r w:rsidR="00A47DCC">
        <w:rPr>
          <w:rFonts w:ascii="Verdana" w:hAnsi="Verdana" w:cs="Arial"/>
          <w:bCs/>
          <w:sz w:val="22"/>
          <w:szCs w:val="22"/>
        </w:rPr>
        <w:t>.</w:t>
      </w:r>
      <w:r w:rsidR="002F0D5A" w:rsidRPr="00946664">
        <w:rPr>
          <w:rFonts w:ascii="Verdana" w:hAnsi="Verdana" w:cs="Arial"/>
          <w:bCs/>
          <w:sz w:val="22"/>
          <w:szCs w:val="22"/>
        </w:rPr>
        <w:t xml:space="preserve"> </w:t>
      </w:r>
      <w:r w:rsidR="00A47DCC">
        <w:rPr>
          <w:rFonts w:ascii="Verdana" w:hAnsi="Verdana" w:cs="Arial"/>
          <w:bCs/>
          <w:sz w:val="22"/>
          <w:szCs w:val="22"/>
        </w:rPr>
        <w:t>P</w:t>
      </w:r>
      <w:r w:rsidR="002F0D5A" w:rsidRPr="00946664">
        <w:rPr>
          <w:rFonts w:ascii="Verdana" w:hAnsi="Verdana" w:cs="Arial"/>
          <w:bCs/>
          <w:sz w:val="22"/>
          <w:szCs w:val="22"/>
        </w:rPr>
        <w:t>ara dicho ejercicio</w:t>
      </w:r>
      <w:r w:rsidR="00431E06">
        <w:rPr>
          <w:rFonts w:ascii="Verdana" w:hAnsi="Verdana" w:cs="Arial"/>
          <w:bCs/>
          <w:sz w:val="22"/>
          <w:szCs w:val="22"/>
        </w:rPr>
        <w:t>,</w:t>
      </w:r>
      <w:r w:rsidR="002F0D5A" w:rsidRPr="00946664">
        <w:rPr>
          <w:rFonts w:ascii="Verdana" w:hAnsi="Verdana" w:cs="Arial"/>
          <w:bCs/>
          <w:sz w:val="22"/>
          <w:szCs w:val="22"/>
        </w:rPr>
        <w:t xml:space="preserve"> se </w:t>
      </w:r>
      <w:r w:rsidR="00946664">
        <w:rPr>
          <w:rFonts w:ascii="Verdana" w:hAnsi="Verdana" w:cs="Arial"/>
          <w:bCs/>
          <w:sz w:val="22"/>
          <w:szCs w:val="22"/>
        </w:rPr>
        <w:t>solicitó</w:t>
      </w:r>
      <w:r w:rsidR="002F0D5A" w:rsidRPr="00946664">
        <w:rPr>
          <w:rFonts w:ascii="Verdana" w:hAnsi="Verdana" w:cs="Arial"/>
          <w:bCs/>
          <w:sz w:val="22"/>
          <w:szCs w:val="22"/>
        </w:rPr>
        <w:t xml:space="preserve"> </w:t>
      </w:r>
      <w:r w:rsidR="00B81ACC">
        <w:rPr>
          <w:rFonts w:ascii="Verdana" w:hAnsi="Verdana" w:cs="Arial"/>
          <w:bCs/>
          <w:sz w:val="22"/>
          <w:szCs w:val="22"/>
        </w:rPr>
        <w:t xml:space="preserve">la </w:t>
      </w:r>
      <w:r w:rsidR="00946664">
        <w:rPr>
          <w:rFonts w:ascii="Verdana" w:hAnsi="Verdana" w:cs="Arial"/>
          <w:bCs/>
          <w:sz w:val="22"/>
          <w:szCs w:val="22"/>
        </w:rPr>
        <w:t xml:space="preserve">información que registró la </w:t>
      </w:r>
      <w:r w:rsidR="002F0D5A" w:rsidRPr="00946664">
        <w:rPr>
          <w:rFonts w:ascii="Verdana" w:hAnsi="Verdana" w:cs="Arial"/>
          <w:bCs/>
          <w:sz w:val="22"/>
          <w:szCs w:val="22"/>
        </w:rPr>
        <w:t xml:space="preserve">Entidad en el Sistema Consolidador de Hacienda e Información Financiera Pública (CHIP), en la cuenta 2.4.60 – Créditos Judiciales. </w:t>
      </w:r>
    </w:p>
    <w:p w14:paraId="57040DAB" w14:textId="6DDC879A" w:rsidR="002F0D5A" w:rsidRPr="00946664" w:rsidRDefault="00DE4967" w:rsidP="00BC364F">
      <w:pPr>
        <w:spacing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Cs/>
          <w:sz w:val="22"/>
          <w:szCs w:val="22"/>
        </w:rPr>
        <w:t>L</w:t>
      </w:r>
      <w:r w:rsidR="002F0D5A" w:rsidRPr="00946664">
        <w:rPr>
          <w:rFonts w:ascii="Verdana" w:hAnsi="Verdana" w:cs="Arial"/>
          <w:bCs/>
          <w:sz w:val="22"/>
          <w:szCs w:val="22"/>
        </w:rPr>
        <w:t xml:space="preserve">a información solicitada </w:t>
      </w:r>
      <w:r w:rsidR="00946664">
        <w:rPr>
          <w:rFonts w:ascii="Verdana" w:hAnsi="Verdana" w:cs="Arial"/>
          <w:bCs/>
          <w:sz w:val="22"/>
          <w:szCs w:val="22"/>
        </w:rPr>
        <w:t>incluye</w:t>
      </w:r>
      <w:r w:rsidR="002F0D5A" w:rsidRPr="00946664">
        <w:rPr>
          <w:rFonts w:ascii="Verdana" w:hAnsi="Verdana" w:cs="Arial"/>
          <w:bCs/>
          <w:sz w:val="22"/>
          <w:szCs w:val="22"/>
        </w:rPr>
        <w:t xml:space="preserve"> el detalle de la deuda identificada, con el fin de caracterizar de manera precisa las obligaciones derivadas de sentencias y conciliaciones.</w:t>
      </w:r>
    </w:p>
    <w:p w14:paraId="5FE0A9E8" w14:textId="4D19009A" w:rsidR="00946664" w:rsidRDefault="00AD2794" w:rsidP="00BC364F">
      <w:pPr>
        <w:spacing w:after="120"/>
        <w:jc w:val="both"/>
        <w:rPr>
          <w:rFonts w:ascii="Verdana" w:hAnsi="Verdana" w:cs="Arial"/>
          <w:bCs/>
          <w:sz w:val="22"/>
          <w:szCs w:val="22"/>
        </w:rPr>
      </w:pPr>
      <w:r>
        <w:rPr>
          <w:rFonts w:ascii="Verdana" w:hAnsi="Verdana" w:cs="Arial"/>
          <w:bCs/>
          <w:sz w:val="22"/>
          <w:szCs w:val="22"/>
        </w:rPr>
        <w:t xml:space="preserve">De acuerdo </w:t>
      </w:r>
      <w:r w:rsidR="007328E9">
        <w:rPr>
          <w:rFonts w:ascii="Verdana" w:hAnsi="Verdana" w:cs="Arial"/>
          <w:bCs/>
          <w:sz w:val="22"/>
          <w:szCs w:val="22"/>
        </w:rPr>
        <w:t>con</w:t>
      </w:r>
      <w:r>
        <w:rPr>
          <w:rFonts w:ascii="Verdana" w:hAnsi="Verdana" w:cs="Arial"/>
          <w:bCs/>
          <w:sz w:val="22"/>
          <w:szCs w:val="22"/>
        </w:rPr>
        <w:t xml:space="preserve"> </w:t>
      </w:r>
      <w:r w:rsidR="00B277CA">
        <w:rPr>
          <w:rFonts w:ascii="Verdana" w:hAnsi="Verdana" w:cs="Arial"/>
          <w:bCs/>
          <w:sz w:val="22"/>
          <w:szCs w:val="22"/>
        </w:rPr>
        <w:t>la información reportada por la Dirección Financiera</w:t>
      </w:r>
      <w:r w:rsidR="00B81ACC">
        <w:rPr>
          <w:rFonts w:ascii="Verdana" w:hAnsi="Verdana" w:cs="Arial"/>
          <w:bCs/>
          <w:sz w:val="22"/>
          <w:szCs w:val="22"/>
        </w:rPr>
        <w:t>,</w:t>
      </w:r>
      <w:r w:rsidR="00B277CA">
        <w:rPr>
          <w:rFonts w:ascii="Verdana" w:hAnsi="Verdana" w:cs="Arial"/>
          <w:bCs/>
          <w:sz w:val="22"/>
          <w:szCs w:val="22"/>
        </w:rPr>
        <w:t xml:space="preserve"> a través del Memorando No.2026110200174503 del 12-08-2026</w:t>
      </w:r>
      <w:r w:rsidR="00431E06">
        <w:rPr>
          <w:rFonts w:ascii="Verdana" w:hAnsi="Verdana" w:cs="Arial"/>
          <w:bCs/>
          <w:sz w:val="22"/>
          <w:szCs w:val="22"/>
        </w:rPr>
        <w:t>,</w:t>
      </w:r>
      <w:r>
        <w:rPr>
          <w:rFonts w:ascii="Verdana" w:hAnsi="Verdana" w:cs="Arial"/>
          <w:bCs/>
          <w:sz w:val="22"/>
          <w:szCs w:val="22"/>
        </w:rPr>
        <w:t xml:space="preserve"> </w:t>
      </w:r>
      <w:r w:rsidR="00B277CA">
        <w:rPr>
          <w:rFonts w:ascii="Verdana" w:hAnsi="Verdana" w:cs="Arial"/>
          <w:bCs/>
          <w:sz w:val="22"/>
          <w:szCs w:val="22"/>
        </w:rPr>
        <w:t xml:space="preserve">se indica que </w:t>
      </w:r>
      <w:r>
        <w:rPr>
          <w:rFonts w:ascii="Verdana" w:hAnsi="Verdana" w:cs="Arial"/>
          <w:bCs/>
          <w:sz w:val="22"/>
          <w:szCs w:val="22"/>
        </w:rPr>
        <w:t xml:space="preserve">no se </w:t>
      </w:r>
      <w:r w:rsidR="00B277CA">
        <w:rPr>
          <w:rFonts w:ascii="Verdana" w:hAnsi="Verdana" w:cs="Arial"/>
          <w:bCs/>
          <w:sz w:val="22"/>
          <w:szCs w:val="22"/>
        </w:rPr>
        <w:t>tienen</w:t>
      </w:r>
      <w:r>
        <w:rPr>
          <w:rFonts w:ascii="Verdana" w:hAnsi="Verdana" w:cs="Arial"/>
          <w:bCs/>
          <w:sz w:val="22"/>
          <w:szCs w:val="22"/>
        </w:rPr>
        <w:t xml:space="preserve"> </w:t>
      </w:r>
      <w:r w:rsidR="00B277CA">
        <w:rPr>
          <w:rFonts w:ascii="Verdana" w:hAnsi="Verdana" w:cs="Arial"/>
          <w:bCs/>
          <w:sz w:val="22"/>
          <w:szCs w:val="22"/>
        </w:rPr>
        <w:t xml:space="preserve">saldos en la cuenta 2.4.60 </w:t>
      </w:r>
      <w:r w:rsidR="00B277CA" w:rsidRPr="00946664">
        <w:rPr>
          <w:rFonts w:ascii="Verdana" w:hAnsi="Verdana" w:cs="Arial"/>
          <w:bCs/>
          <w:sz w:val="22"/>
          <w:szCs w:val="22"/>
        </w:rPr>
        <w:t>Créditos Judiciales</w:t>
      </w:r>
      <w:r w:rsidR="00B277CA">
        <w:rPr>
          <w:rFonts w:ascii="Verdana" w:hAnsi="Verdana" w:cs="Arial"/>
          <w:bCs/>
          <w:sz w:val="22"/>
          <w:szCs w:val="22"/>
        </w:rPr>
        <w:t xml:space="preserve">, por ende, no hay </w:t>
      </w:r>
      <w:r>
        <w:rPr>
          <w:rFonts w:ascii="Verdana" w:hAnsi="Verdana" w:cs="Arial"/>
          <w:bCs/>
          <w:sz w:val="22"/>
          <w:szCs w:val="22"/>
        </w:rPr>
        <w:t>deudas derivadas de sentencias judiciales y acuerdos conciliatorios</w:t>
      </w:r>
      <w:r w:rsidR="00B277CA">
        <w:rPr>
          <w:rFonts w:ascii="Verdana" w:hAnsi="Verdana" w:cs="Arial"/>
          <w:bCs/>
          <w:sz w:val="22"/>
          <w:szCs w:val="22"/>
        </w:rPr>
        <w:t>.</w:t>
      </w:r>
    </w:p>
    <w:p w14:paraId="64684778" w14:textId="1C423AD1" w:rsidR="00263FFB" w:rsidRDefault="00263FFB" w:rsidP="00BC364F">
      <w:pPr>
        <w:spacing w:after="120"/>
        <w:jc w:val="both"/>
        <w:rPr>
          <w:rFonts w:ascii="Verdana" w:hAnsi="Verdana" w:cs="Arial"/>
          <w:bCs/>
          <w:sz w:val="22"/>
          <w:szCs w:val="22"/>
        </w:rPr>
      </w:pPr>
    </w:p>
    <w:p w14:paraId="0079029E" w14:textId="77777777" w:rsidR="00A13CCA" w:rsidRDefault="00A13CCA" w:rsidP="00BC364F">
      <w:pPr>
        <w:spacing w:after="120"/>
        <w:jc w:val="both"/>
        <w:rPr>
          <w:rFonts w:ascii="Verdana" w:hAnsi="Verdana" w:cs="Arial"/>
          <w:bCs/>
          <w:sz w:val="22"/>
          <w:szCs w:val="22"/>
        </w:rPr>
      </w:pPr>
    </w:p>
    <w:p w14:paraId="080EA012" w14:textId="78B606F1" w:rsidR="00E8275E" w:rsidRDefault="000F02FB" w:rsidP="00212633">
      <w:pPr>
        <w:pStyle w:val="Prrafodelista"/>
        <w:numPr>
          <w:ilvl w:val="0"/>
          <w:numId w:val="15"/>
        </w:numPr>
        <w:spacing w:after="120" w:line="240" w:lineRule="auto"/>
        <w:contextualSpacing w:val="0"/>
        <w:jc w:val="both"/>
        <w:rPr>
          <w:rFonts w:ascii="Verdana" w:eastAsia="Times New Roman" w:hAnsi="Verdana" w:cs="Arial"/>
          <w:b/>
          <w:lang w:val="es-ES" w:eastAsia="es-ES"/>
        </w:rPr>
      </w:pPr>
      <w:r w:rsidRPr="00EC17E4">
        <w:rPr>
          <w:rFonts w:ascii="Verdana" w:eastAsia="Times New Roman" w:hAnsi="Verdana" w:cs="Arial"/>
          <w:b/>
          <w:lang w:val="es-ES" w:eastAsia="es-ES"/>
        </w:rPr>
        <w:lastRenderedPageBreak/>
        <w:t>CERTIFICADO DE SEGUIMIENTO DE CONTROL INTERNO</w:t>
      </w:r>
    </w:p>
    <w:p w14:paraId="29C4F43E" w14:textId="5A579792" w:rsidR="00644292" w:rsidRPr="002361C1" w:rsidRDefault="00644292" w:rsidP="00644292">
      <w:pPr>
        <w:spacing w:after="120"/>
        <w:jc w:val="both"/>
        <w:rPr>
          <w:rFonts w:ascii="Verdana" w:hAnsi="Verdana" w:cs="Arial"/>
          <w:b/>
          <w:lang w:val="es-CO"/>
        </w:rPr>
      </w:pPr>
      <w:r>
        <w:rPr>
          <w:rFonts w:ascii="Verdana" w:hAnsi="Verdana" w:cs="Arial"/>
          <w:b/>
          <w:noProof/>
          <w:lang w:val="es-CO" w:eastAsia="es-CO"/>
        </w:rPr>
        <w:drawing>
          <wp:anchor distT="0" distB="0" distL="114300" distR="114300" simplePos="0" relativeHeight="251660800" behindDoc="0" locked="0" layoutInCell="1" allowOverlap="1" wp14:anchorId="28DA2D41" wp14:editId="66AB5F42">
            <wp:simplePos x="0" y="0"/>
            <wp:positionH relativeFrom="column">
              <wp:posOffset>-289560</wp:posOffset>
            </wp:positionH>
            <wp:positionV relativeFrom="line">
              <wp:posOffset>188595</wp:posOffset>
            </wp:positionV>
            <wp:extent cx="6153150" cy="3581400"/>
            <wp:effectExtent l="76200" t="76200" r="133350" b="133350"/>
            <wp:wrapNone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35814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D3BC52" w14:textId="77777777" w:rsidR="00212633" w:rsidRDefault="00212633" w:rsidP="00212633">
      <w:pPr>
        <w:spacing w:after="120"/>
        <w:jc w:val="both"/>
        <w:rPr>
          <w:rFonts w:ascii="Verdana" w:hAnsi="Verdana" w:cs="Arial"/>
          <w:b/>
        </w:rPr>
      </w:pPr>
    </w:p>
    <w:p w14:paraId="12E9326C" w14:textId="77777777" w:rsidR="00212633" w:rsidRDefault="00212633" w:rsidP="00212633">
      <w:pPr>
        <w:spacing w:after="120"/>
        <w:jc w:val="both"/>
        <w:rPr>
          <w:rFonts w:ascii="Verdana" w:hAnsi="Verdana" w:cs="Arial"/>
          <w:b/>
        </w:rPr>
      </w:pPr>
    </w:p>
    <w:p w14:paraId="174019C0" w14:textId="77777777" w:rsidR="00212633" w:rsidRDefault="00212633" w:rsidP="00212633">
      <w:pPr>
        <w:spacing w:after="120"/>
        <w:jc w:val="both"/>
        <w:rPr>
          <w:rFonts w:ascii="Verdana" w:hAnsi="Verdana" w:cs="Arial"/>
          <w:b/>
        </w:rPr>
      </w:pPr>
    </w:p>
    <w:p w14:paraId="11289D4A" w14:textId="6C2C8066" w:rsidR="00212633" w:rsidRDefault="00212633" w:rsidP="00212633">
      <w:pPr>
        <w:spacing w:after="120"/>
        <w:jc w:val="both"/>
        <w:rPr>
          <w:rFonts w:ascii="Verdana" w:hAnsi="Verdana" w:cs="Arial"/>
          <w:b/>
        </w:rPr>
      </w:pPr>
    </w:p>
    <w:p w14:paraId="5E26DEBF" w14:textId="77777777" w:rsidR="00212633" w:rsidRDefault="00212633" w:rsidP="00212633">
      <w:pPr>
        <w:spacing w:after="120"/>
        <w:jc w:val="both"/>
        <w:rPr>
          <w:rFonts w:ascii="Verdana" w:hAnsi="Verdana" w:cs="Arial"/>
          <w:b/>
        </w:rPr>
      </w:pPr>
    </w:p>
    <w:p w14:paraId="143C2E70" w14:textId="77777777" w:rsidR="00212633" w:rsidRDefault="00212633" w:rsidP="00212633">
      <w:pPr>
        <w:spacing w:after="120"/>
        <w:jc w:val="both"/>
        <w:rPr>
          <w:rFonts w:ascii="Verdana" w:hAnsi="Verdana" w:cs="Arial"/>
          <w:b/>
        </w:rPr>
      </w:pPr>
    </w:p>
    <w:p w14:paraId="683E88D9" w14:textId="77777777" w:rsidR="00A240C9" w:rsidRDefault="00A240C9" w:rsidP="00212633">
      <w:pPr>
        <w:spacing w:after="120"/>
        <w:jc w:val="both"/>
        <w:rPr>
          <w:rFonts w:ascii="Verdana" w:hAnsi="Verdana" w:cs="Arial"/>
          <w:b/>
        </w:rPr>
      </w:pPr>
    </w:p>
    <w:p w14:paraId="4214DC8D" w14:textId="77777777" w:rsidR="00A240C9" w:rsidRDefault="00A240C9" w:rsidP="00212633">
      <w:pPr>
        <w:spacing w:after="120"/>
        <w:jc w:val="both"/>
        <w:rPr>
          <w:rFonts w:ascii="Verdana" w:hAnsi="Verdana" w:cs="Arial"/>
          <w:b/>
        </w:rPr>
      </w:pPr>
    </w:p>
    <w:p w14:paraId="355DE065" w14:textId="77777777" w:rsidR="00A240C9" w:rsidRDefault="00A240C9" w:rsidP="00212633">
      <w:pPr>
        <w:spacing w:after="120"/>
        <w:jc w:val="both"/>
        <w:rPr>
          <w:rFonts w:ascii="Verdana" w:hAnsi="Verdana" w:cs="Arial"/>
          <w:b/>
        </w:rPr>
      </w:pPr>
    </w:p>
    <w:p w14:paraId="6D764DFE" w14:textId="77777777" w:rsidR="00A240C9" w:rsidRDefault="00A240C9" w:rsidP="00212633">
      <w:pPr>
        <w:spacing w:after="120"/>
        <w:jc w:val="both"/>
        <w:rPr>
          <w:rFonts w:ascii="Verdana" w:hAnsi="Verdana" w:cs="Arial"/>
          <w:b/>
        </w:rPr>
      </w:pPr>
    </w:p>
    <w:p w14:paraId="6E9AF82A" w14:textId="77777777" w:rsidR="00A240C9" w:rsidRDefault="00A240C9" w:rsidP="00212633">
      <w:pPr>
        <w:spacing w:after="120"/>
        <w:jc w:val="both"/>
        <w:rPr>
          <w:rFonts w:ascii="Verdana" w:hAnsi="Verdana" w:cs="Arial"/>
          <w:b/>
        </w:rPr>
      </w:pPr>
    </w:p>
    <w:p w14:paraId="4A2F5CDE" w14:textId="77777777" w:rsidR="00A240C9" w:rsidRDefault="00A240C9" w:rsidP="00212633">
      <w:pPr>
        <w:spacing w:after="120"/>
        <w:jc w:val="both"/>
        <w:rPr>
          <w:rFonts w:ascii="Verdana" w:hAnsi="Verdana" w:cs="Arial"/>
          <w:b/>
        </w:rPr>
      </w:pPr>
    </w:p>
    <w:p w14:paraId="69F4119E" w14:textId="167BBFF4" w:rsidR="00212633" w:rsidRPr="00644292" w:rsidRDefault="00212633" w:rsidP="00212633">
      <w:pPr>
        <w:spacing w:after="120"/>
        <w:jc w:val="both"/>
        <w:rPr>
          <w:rFonts w:ascii="Verdana" w:hAnsi="Verdana" w:cs="Arial"/>
          <w:b/>
          <w:i/>
        </w:rPr>
      </w:pPr>
    </w:p>
    <w:p w14:paraId="1FF95AB0" w14:textId="23C9E1D3" w:rsidR="00786187" w:rsidRPr="00644292" w:rsidRDefault="00786187" w:rsidP="00AD2794">
      <w:pPr>
        <w:spacing w:after="120"/>
        <w:ind w:firstLine="708"/>
        <w:jc w:val="center"/>
        <w:rPr>
          <w:rFonts w:ascii="Verdana" w:hAnsi="Verdana" w:cs="Arial"/>
          <w:i/>
          <w:sz w:val="16"/>
          <w:szCs w:val="16"/>
        </w:rPr>
      </w:pPr>
      <w:r w:rsidRPr="00644292">
        <w:rPr>
          <w:rFonts w:ascii="Verdana" w:hAnsi="Verdana" w:cs="Arial"/>
          <w:i/>
          <w:color w:val="000000"/>
          <w:sz w:val="16"/>
          <w:szCs w:val="16"/>
          <w:lang w:val="es-CO" w:eastAsia="es-CO"/>
        </w:rPr>
        <w:t xml:space="preserve">Fuente: </w:t>
      </w:r>
      <w:r w:rsidRPr="00644292">
        <w:rPr>
          <w:rFonts w:ascii="Verdana" w:hAnsi="Verdana" w:cs="Arial"/>
          <w:i/>
          <w:sz w:val="16"/>
          <w:szCs w:val="16"/>
        </w:rPr>
        <w:t xml:space="preserve">plantilla de certificado de control interno de la </w:t>
      </w:r>
      <w:r w:rsidR="00872B9C" w:rsidRPr="00644292">
        <w:rPr>
          <w:rFonts w:ascii="Verdana" w:hAnsi="Verdana" w:cs="Arial"/>
          <w:i/>
          <w:sz w:val="16"/>
          <w:szCs w:val="16"/>
        </w:rPr>
        <w:t>Agencia Nacional Defensa Jurídica del Estado</w:t>
      </w:r>
      <w:r w:rsidR="00212633" w:rsidRPr="00644292">
        <w:rPr>
          <w:rFonts w:ascii="Verdana" w:hAnsi="Verdana" w:cs="Arial"/>
          <w:i/>
          <w:sz w:val="16"/>
          <w:szCs w:val="16"/>
        </w:rPr>
        <w:t xml:space="preserve"> I Semestre 2026</w:t>
      </w:r>
      <w:r w:rsidRPr="00644292">
        <w:rPr>
          <w:rFonts w:ascii="Verdana" w:hAnsi="Verdana" w:cs="Arial"/>
          <w:i/>
          <w:sz w:val="16"/>
          <w:szCs w:val="16"/>
        </w:rPr>
        <w:t>.</w:t>
      </w:r>
    </w:p>
    <w:p w14:paraId="7D0A41AF" w14:textId="3CBF4AC0" w:rsidR="005958A7" w:rsidRDefault="003546FF" w:rsidP="003546FF">
      <w:pPr>
        <w:autoSpaceDE w:val="0"/>
        <w:autoSpaceDN w:val="0"/>
        <w:adjustRightInd w:val="0"/>
        <w:spacing w:after="120"/>
        <w:jc w:val="both"/>
        <w:rPr>
          <w:rFonts w:ascii="Verdana" w:hAnsi="Verdana" w:cs="Arial"/>
          <w:color w:val="000000"/>
          <w:sz w:val="22"/>
          <w:szCs w:val="22"/>
          <w:lang w:val="es-CO" w:eastAsia="es-CO"/>
        </w:rPr>
      </w:pPr>
      <w:r w:rsidRPr="003546FF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De conformidad con </w:t>
      </w:r>
      <w:r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lo establecido en el </w:t>
      </w:r>
      <w:r w:rsidR="00FD4054">
        <w:rPr>
          <w:rFonts w:ascii="Verdana" w:hAnsi="Verdana" w:cs="Arial"/>
          <w:color w:val="000000"/>
          <w:sz w:val="22"/>
          <w:szCs w:val="22"/>
          <w:lang w:val="es-CO" w:eastAsia="es-CO"/>
        </w:rPr>
        <w:t>inciso 2 del artículo 2.2.3.4.1.14 del Decreto 1069 de 2015</w:t>
      </w:r>
      <w:r w:rsidR="00431E06">
        <w:rPr>
          <w:rFonts w:ascii="Verdana" w:hAnsi="Verdana" w:cs="Arial"/>
          <w:color w:val="000000"/>
          <w:sz w:val="22"/>
          <w:szCs w:val="22"/>
          <w:lang w:val="es-CO" w:eastAsia="es-CO"/>
        </w:rPr>
        <w:t>,</w:t>
      </w:r>
      <w:r w:rsidR="008B0511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 y los numerales 6 </w:t>
      </w:r>
      <w:r w:rsidR="00860EFE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de la </w:t>
      </w:r>
      <w:r w:rsidR="00860EFE" w:rsidRPr="00860EFE">
        <w:rPr>
          <w:rFonts w:ascii="Verdana" w:hAnsi="Verdana" w:cs="Arial"/>
          <w:i/>
          <w:iCs/>
          <w:color w:val="000000"/>
          <w:sz w:val="22"/>
          <w:szCs w:val="22"/>
          <w:lang w:val="es-CO" w:eastAsia="es-CO"/>
        </w:rPr>
        <w:t>Guía</w:t>
      </w:r>
      <w:r w:rsidR="00860EFE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 </w:t>
      </w:r>
      <w:r w:rsidR="008B0511">
        <w:rPr>
          <w:rFonts w:ascii="Verdana" w:hAnsi="Verdana" w:cs="Arial"/>
          <w:i/>
          <w:iCs/>
          <w:color w:val="000000"/>
          <w:sz w:val="22"/>
          <w:szCs w:val="22"/>
          <w:lang w:val="es-CO" w:eastAsia="es-CO"/>
        </w:rPr>
        <w:t>de Control Interno</w:t>
      </w:r>
      <w:r w:rsidR="00860EFE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 de la ANDJE</w:t>
      </w:r>
      <w:r w:rsidR="008B0511">
        <w:rPr>
          <w:rFonts w:ascii="Verdana" w:hAnsi="Verdana" w:cs="Arial"/>
          <w:color w:val="000000"/>
          <w:sz w:val="22"/>
          <w:szCs w:val="22"/>
          <w:lang w:val="es-CO" w:eastAsia="es-CO"/>
        </w:rPr>
        <w:t>, la Oficina de Control Interno de la ALFM realizó dentro del término</w:t>
      </w:r>
      <w:r w:rsidR="00431E06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 establecido,</w:t>
      </w:r>
      <w:r w:rsidR="008B0511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 el reporte de la Planilla de Control Interno, correspondiente al</w:t>
      </w:r>
      <w:r w:rsidR="00193604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 </w:t>
      </w:r>
      <w:r w:rsidR="00A240C9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primer </w:t>
      </w:r>
      <w:r w:rsidR="008B0511">
        <w:rPr>
          <w:rFonts w:ascii="Verdana" w:hAnsi="Verdana" w:cs="Arial"/>
          <w:color w:val="000000"/>
          <w:sz w:val="22"/>
          <w:szCs w:val="22"/>
          <w:lang w:val="es-CO" w:eastAsia="es-CO"/>
        </w:rPr>
        <w:t>semestre de la vigencia 202</w:t>
      </w:r>
      <w:r w:rsidR="00A240C9">
        <w:rPr>
          <w:rFonts w:ascii="Verdana" w:hAnsi="Verdana" w:cs="Arial"/>
          <w:color w:val="000000"/>
          <w:sz w:val="22"/>
          <w:szCs w:val="22"/>
          <w:lang w:val="es-CO" w:eastAsia="es-CO"/>
        </w:rPr>
        <w:t>6</w:t>
      </w:r>
      <w:r w:rsidR="008B0511">
        <w:rPr>
          <w:rFonts w:ascii="Verdana" w:hAnsi="Verdana" w:cs="Arial"/>
          <w:color w:val="000000"/>
          <w:sz w:val="22"/>
          <w:szCs w:val="22"/>
          <w:lang w:val="es-CO" w:eastAsia="es-CO"/>
        </w:rPr>
        <w:t>.</w:t>
      </w:r>
    </w:p>
    <w:p w14:paraId="43683791" w14:textId="77777777" w:rsidR="00A07FF5" w:rsidRPr="008B0511" w:rsidRDefault="00A07FF5" w:rsidP="003546FF">
      <w:pPr>
        <w:autoSpaceDE w:val="0"/>
        <w:autoSpaceDN w:val="0"/>
        <w:adjustRightInd w:val="0"/>
        <w:spacing w:after="120"/>
        <w:jc w:val="both"/>
        <w:rPr>
          <w:rFonts w:ascii="Verdana" w:hAnsi="Verdana" w:cs="Arial"/>
          <w:color w:val="000000"/>
          <w:sz w:val="22"/>
          <w:szCs w:val="22"/>
          <w:lang w:val="es-CO" w:eastAsia="es-C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680"/>
      </w:tblGrid>
      <w:tr w:rsidR="009158BB" w:rsidRPr="00500739" w14:paraId="6C5BE715" w14:textId="77777777" w:rsidTr="00C4007C">
        <w:tc>
          <w:tcPr>
            <w:tcW w:w="9680" w:type="dxa"/>
          </w:tcPr>
          <w:p w14:paraId="24B5C539" w14:textId="6655D9A7" w:rsidR="009158BB" w:rsidRPr="00500739" w:rsidRDefault="009158BB" w:rsidP="00C4007C">
            <w:pPr>
              <w:jc w:val="both"/>
              <w:rPr>
                <w:rFonts w:ascii="Verdana" w:hAnsi="Verdana" w:cs="Arial"/>
                <w:b/>
                <w:color w:val="000000"/>
                <w:szCs w:val="24"/>
                <w:lang w:val="es-CO"/>
              </w:rPr>
            </w:pPr>
            <w:r w:rsidRPr="00500739">
              <w:rPr>
                <w:rFonts w:ascii="Verdana" w:hAnsi="Verdana" w:cs="Arial"/>
                <w:b/>
                <w:color w:val="000000"/>
                <w:szCs w:val="24"/>
                <w:lang w:val="es-CO"/>
              </w:rPr>
              <w:t>HALLAZGO</w:t>
            </w:r>
          </w:p>
        </w:tc>
      </w:tr>
    </w:tbl>
    <w:p w14:paraId="1CBD067E" w14:textId="4655CB6F" w:rsidR="009158BB" w:rsidRPr="00500739" w:rsidRDefault="009158BB" w:rsidP="009158BB">
      <w:pPr>
        <w:jc w:val="both"/>
        <w:rPr>
          <w:rFonts w:ascii="Verdana" w:hAnsi="Verdana" w:cs="Arial"/>
          <w:b/>
          <w:color w:val="000000"/>
          <w:sz w:val="8"/>
          <w:szCs w:val="8"/>
          <w:lang w:val="es-CO"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0"/>
        <w:gridCol w:w="4879"/>
        <w:gridCol w:w="2409"/>
        <w:gridCol w:w="1701"/>
      </w:tblGrid>
      <w:tr w:rsidR="00734CBA" w:rsidRPr="00295D79" w14:paraId="3F5DE6CD" w14:textId="77777777" w:rsidTr="00230FAA">
        <w:trPr>
          <w:trHeight w:val="268"/>
          <w:tblHeader/>
        </w:trPr>
        <w:tc>
          <w:tcPr>
            <w:tcW w:w="650" w:type="dxa"/>
            <w:shd w:val="clear" w:color="auto" w:fill="D9D9D9" w:themeFill="background1" w:themeFillShade="D9"/>
            <w:vAlign w:val="center"/>
          </w:tcPr>
          <w:p w14:paraId="2D7E140E" w14:textId="77777777" w:rsidR="00734CBA" w:rsidRPr="00295D79" w:rsidRDefault="00734CBA" w:rsidP="00AE73F6">
            <w:pPr>
              <w:ind w:left="-363" w:firstLine="363"/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r w:rsidRPr="00295D79">
              <w:rPr>
                <w:rFonts w:ascii="Verdana" w:hAnsi="Verdana" w:cs="Arial"/>
                <w:b/>
                <w:sz w:val="18"/>
                <w:szCs w:val="18"/>
              </w:rPr>
              <w:t>No.</w:t>
            </w:r>
          </w:p>
        </w:tc>
        <w:tc>
          <w:tcPr>
            <w:tcW w:w="4879" w:type="dxa"/>
            <w:shd w:val="clear" w:color="auto" w:fill="D9D9D9" w:themeFill="background1" w:themeFillShade="D9"/>
            <w:vAlign w:val="center"/>
          </w:tcPr>
          <w:p w14:paraId="58D42B4F" w14:textId="77777777" w:rsidR="00734CBA" w:rsidRPr="00295D79" w:rsidRDefault="00734CBA" w:rsidP="00AE73F6">
            <w:pPr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r w:rsidRPr="00295D79">
              <w:rPr>
                <w:rFonts w:ascii="Verdana" w:hAnsi="Verdana" w:cs="Arial"/>
                <w:b/>
                <w:sz w:val="18"/>
                <w:szCs w:val="18"/>
              </w:rPr>
              <w:t>Descripción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5E8E67D0" w14:textId="77777777" w:rsidR="00734CBA" w:rsidRPr="00295D79" w:rsidRDefault="00734CBA" w:rsidP="00AE73F6">
            <w:pPr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r w:rsidRPr="00295D79">
              <w:rPr>
                <w:rFonts w:ascii="Verdana" w:hAnsi="Verdana" w:cs="Arial"/>
                <w:b/>
                <w:sz w:val="18"/>
                <w:szCs w:val="18"/>
              </w:rPr>
              <w:t>Requisito Incumplido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83188E8" w14:textId="77777777" w:rsidR="00734CBA" w:rsidRPr="00295D79" w:rsidRDefault="00734CBA" w:rsidP="00AE73F6">
            <w:pPr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r w:rsidRPr="00295D79">
              <w:rPr>
                <w:rFonts w:ascii="Verdana" w:hAnsi="Verdana" w:cs="Arial"/>
                <w:b/>
                <w:sz w:val="18"/>
                <w:szCs w:val="18"/>
              </w:rPr>
              <w:t>Proceso</w:t>
            </w:r>
          </w:p>
        </w:tc>
      </w:tr>
      <w:tr w:rsidR="00734CBA" w:rsidRPr="00B45905" w14:paraId="64FF24CF" w14:textId="77777777" w:rsidTr="00A01D2E">
        <w:trPr>
          <w:trHeight w:val="241"/>
        </w:trPr>
        <w:tc>
          <w:tcPr>
            <w:tcW w:w="650" w:type="dxa"/>
            <w:vAlign w:val="center"/>
          </w:tcPr>
          <w:p w14:paraId="106C1AFF" w14:textId="7335D160" w:rsidR="00734CBA" w:rsidRPr="00B45905" w:rsidRDefault="00734CBA" w:rsidP="00AE73F6">
            <w:pPr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  <w:tc>
          <w:tcPr>
            <w:tcW w:w="4879" w:type="dxa"/>
            <w:vAlign w:val="center"/>
          </w:tcPr>
          <w:p w14:paraId="1E5457EB" w14:textId="4BA357BE" w:rsidR="00401068" w:rsidRPr="004A75FE" w:rsidRDefault="00401068" w:rsidP="0016081F">
            <w:pPr>
              <w:spacing w:after="120"/>
              <w:jc w:val="both"/>
              <w:rPr>
                <w:rFonts w:ascii="Verdana" w:hAnsi="Verdana" w:cs="Arial"/>
                <w:sz w:val="16"/>
                <w:szCs w:val="16"/>
                <w:lang w:val="es-CO" w:eastAsia="es-CO"/>
              </w:rPr>
            </w:pPr>
          </w:p>
        </w:tc>
        <w:tc>
          <w:tcPr>
            <w:tcW w:w="2409" w:type="dxa"/>
            <w:vAlign w:val="center"/>
          </w:tcPr>
          <w:p w14:paraId="24BD9D74" w14:textId="47D4D95B" w:rsidR="002D07C9" w:rsidRPr="004A75FE" w:rsidRDefault="002D07C9" w:rsidP="004A75FE">
            <w:pPr>
              <w:spacing w:after="120"/>
              <w:jc w:val="both"/>
              <w:rPr>
                <w:rFonts w:ascii="Verdana" w:hAnsi="Verdana" w:cs="Arial"/>
                <w:bCs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94E1EC5" w14:textId="11A37BE6" w:rsidR="00E40077" w:rsidRPr="00B45905" w:rsidRDefault="00E40077" w:rsidP="005958A7">
            <w:pPr>
              <w:jc w:val="center"/>
              <w:rPr>
                <w:rFonts w:ascii="Verdana" w:hAnsi="Verdana" w:cs="Arial"/>
                <w:bCs/>
                <w:sz w:val="16"/>
                <w:szCs w:val="16"/>
              </w:rPr>
            </w:pPr>
          </w:p>
        </w:tc>
      </w:tr>
    </w:tbl>
    <w:p w14:paraId="56908EF3" w14:textId="01FFFC10" w:rsidR="00263FFB" w:rsidRPr="00500739" w:rsidRDefault="00263FFB" w:rsidP="009158BB">
      <w:pPr>
        <w:jc w:val="both"/>
        <w:rPr>
          <w:rFonts w:ascii="Verdana" w:hAnsi="Verdana" w:cs="Arial"/>
          <w:b/>
          <w:color w:val="000000"/>
          <w:szCs w:val="24"/>
          <w:lang w:val="es-C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680"/>
      </w:tblGrid>
      <w:tr w:rsidR="005958A7" w:rsidRPr="00500739" w14:paraId="24E4B37A" w14:textId="77777777" w:rsidTr="00874CB3">
        <w:tc>
          <w:tcPr>
            <w:tcW w:w="9680" w:type="dxa"/>
          </w:tcPr>
          <w:p w14:paraId="3273F0AC" w14:textId="77777777" w:rsidR="005958A7" w:rsidRPr="00500739" w:rsidRDefault="005958A7" w:rsidP="00874CB3">
            <w:pPr>
              <w:jc w:val="both"/>
              <w:rPr>
                <w:rFonts w:ascii="Verdana" w:hAnsi="Verdana" w:cs="Arial"/>
                <w:b/>
                <w:szCs w:val="24"/>
              </w:rPr>
            </w:pPr>
            <w:r w:rsidRPr="00500739">
              <w:rPr>
                <w:rFonts w:ascii="Verdana" w:hAnsi="Verdana" w:cs="Arial"/>
                <w:b/>
                <w:szCs w:val="24"/>
              </w:rPr>
              <w:t xml:space="preserve">OBSERVACIONES Y/O SUGERENCIAS: </w:t>
            </w:r>
          </w:p>
        </w:tc>
      </w:tr>
    </w:tbl>
    <w:p w14:paraId="70D61405" w14:textId="229B34EE" w:rsidR="00A240C9" w:rsidRPr="00A240C9" w:rsidRDefault="0016081F" w:rsidP="00A240C9">
      <w:pPr>
        <w:pStyle w:val="Prrafodelista"/>
        <w:numPr>
          <w:ilvl w:val="0"/>
          <w:numId w:val="8"/>
        </w:numPr>
        <w:spacing w:before="120" w:after="120" w:line="240" w:lineRule="auto"/>
        <w:ind w:left="357" w:hanging="357"/>
        <w:contextualSpacing w:val="0"/>
        <w:jc w:val="both"/>
        <w:rPr>
          <w:rFonts w:ascii="Verdana" w:hAnsi="Verdana" w:cs="Arial"/>
          <w:bCs/>
          <w:color w:val="000000"/>
          <w:szCs w:val="24"/>
        </w:rPr>
      </w:pPr>
      <w:r w:rsidRPr="0016081F">
        <w:rPr>
          <w:rFonts w:ascii="Verdana" w:hAnsi="Verdana" w:cs="Arial"/>
          <w:bCs/>
          <w:color w:val="000000"/>
          <w:szCs w:val="24"/>
        </w:rPr>
        <w:t xml:space="preserve">Se recomienda a la Oficina Jurídica </w:t>
      </w:r>
      <w:r w:rsidR="00A240C9" w:rsidRPr="00A240C9">
        <w:rPr>
          <w:rFonts w:ascii="Verdana" w:hAnsi="Verdana" w:cs="Arial"/>
          <w:bCs/>
        </w:rPr>
        <w:t xml:space="preserve">que </w:t>
      </w:r>
      <w:r w:rsidR="00A240C9" w:rsidRPr="00380E8B">
        <w:rPr>
          <w:rFonts w:ascii="Verdana" w:hAnsi="Verdana" w:cs="Arial"/>
          <w:bCs/>
          <w:color w:val="000000" w:themeColor="text1"/>
        </w:rPr>
        <w:t>el abogado Wilson Alexander Gomez Uribe</w:t>
      </w:r>
      <w:r w:rsidR="00DE4967" w:rsidRPr="00380E8B">
        <w:rPr>
          <w:rFonts w:ascii="Verdana" w:hAnsi="Verdana" w:cs="Arial"/>
          <w:bCs/>
          <w:color w:val="000000" w:themeColor="text1"/>
        </w:rPr>
        <w:t xml:space="preserve">, funcionario de planta de la entidad, </w:t>
      </w:r>
      <w:r w:rsidR="00A240C9" w:rsidRPr="00380E8B">
        <w:rPr>
          <w:rFonts w:ascii="Verdana" w:hAnsi="Verdana" w:cs="Arial"/>
          <w:bCs/>
          <w:color w:val="000000" w:themeColor="text1"/>
        </w:rPr>
        <w:t xml:space="preserve">registre el correo institucional y no el </w:t>
      </w:r>
      <w:r w:rsidR="00DE4967" w:rsidRPr="00380E8B">
        <w:rPr>
          <w:rFonts w:ascii="Verdana" w:hAnsi="Verdana" w:cs="Arial"/>
          <w:bCs/>
          <w:color w:val="000000" w:themeColor="text1"/>
        </w:rPr>
        <w:t xml:space="preserve">correo </w:t>
      </w:r>
      <w:r w:rsidR="00A240C9" w:rsidRPr="00380E8B">
        <w:rPr>
          <w:rFonts w:ascii="Verdana" w:hAnsi="Verdana" w:cs="Arial"/>
          <w:bCs/>
          <w:color w:val="000000" w:themeColor="text1"/>
        </w:rPr>
        <w:t>personal en el Sistema de Información EKOGUI.</w:t>
      </w:r>
    </w:p>
    <w:p w14:paraId="7E96E950" w14:textId="77777777" w:rsidR="007512D6" w:rsidRDefault="007512D6" w:rsidP="007512D6">
      <w:pPr>
        <w:pStyle w:val="Prrafodelista"/>
        <w:spacing w:after="0" w:line="240" w:lineRule="auto"/>
        <w:ind w:left="357"/>
        <w:contextualSpacing w:val="0"/>
        <w:jc w:val="both"/>
        <w:rPr>
          <w:rFonts w:ascii="Verdana" w:hAnsi="Verdana" w:cs="Arial"/>
          <w:b/>
          <w:szCs w:val="24"/>
        </w:rPr>
      </w:pPr>
    </w:p>
    <w:p w14:paraId="4DB4D3F9" w14:textId="77777777" w:rsidR="004F1C73" w:rsidRPr="00500739" w:rsidRDefault="004F1C73" w:rsidP="007512D6">
      <w:pPr>
        <w:pStyle w:val="Prrafodelista"/>
        <w:spacing w:after="0" w:line="240" w:lineRule="auto"/>
        <w:ind w:left="357"/>
        <w:contextualSpacing w:val="0"/>
        <w:jc w:val="both"/>
        <w:rPr>
          <w:rFonts w:ascii="Verdana" w:hAnsi="Verdana" w:cs="Arial"/>
          <w:b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680"/>
      </w:tblGrid>
      <w:tr w:rsidR="005F6242" w:rsidRPr="00500739" w14:paraId="41ACD012" w14:textId="77777777" w:rsidTr="005F6242">
        <w:tc>
          <w:tcPr>
            <w:tcW w:w="9680" w:type="dxa"/>
          </w:tcPr>
          <w:p w14:paraId="1AAEDEFA" w14:textId="3DBF4F67" w:rsidR="005F6242" w:rsidRPr="00500739" w:rsidRDefault="009158BB" w:rsidP="008106BF">
            <w:pPr>
              <w:spacing w:after="120"/>
              <w:jc w:val="both"/>
              <w:rPr>
                <w:rFonts w:ascii="Verdana" w:hAnsi="Verdana" w:cs="Arial"/>
                <w:b/>
                <w:color w:val="000000"/>
                <w:szCs w:val="24"/>
                <w:lang w:val="es-CO"/>
              </w:rPr>
            </w:pPr>
            <w:r w:rsidRPr="00500739">
              <w:rPr>
                <w:rFonts w:ascii="Verdana" w:hAnsi="Verdana" w:cs="Arial"/>
                <w:b/>
                <w:color w:val="000000"/>
                <w:szCs w:val="24"/>
                <w:lang w:val="es-CO"/>
              </w:rPr>
              <w:lastRenderedPageBreak/>
              <w:t>SOPORTES DE LA REVISIÓN</w:t>
            </w:r>
          </w:p>
        </w:tc>
      </w:tr>
    </w:tbl>
    <w:p w14:paraId="41D0AD91" w14:textId="7708FF97" w:rsidR="00471059" w:rsidRPr="00500739" w:rsidRDefault="00083C6B" w:rsidP="008106BF">
      <w:pPr>
        <w:pStyle w:val="Prrafodelista"/>
        <w:numPr>
          <w:ilvl w:val="0"/>
          <w:numId w:val="8"/>
        </w:numPr>
        <w:spacing w:before="120" w:after="120" w:line="240" w:lineRule="auto"/>
        <w:ind w:left="357" w:hanging="357"/>
        <w:contextualSpacing w:val="0"/>
        <w:jc w:val="both"/>
        <w:rPr>
          <w:rFonts w:ascii="Verdana" w:hAnsi="Verdana" w:cs="Arial"/>
          <w:bCs/>
          <w:color w:val="000000"/>
          <w:szCs w:val="24"/>
        </w:rPr>
      </w:pPr>
      <w:r w:rsidRPr="00500739">
        <w:rPr>
          <w:rFonts w:ascii="Verdana" w:hAnsi="Verdana" w:cs="Arial"/>
          <w:bCs/>
          <w:color w:val="000000"/>
          <w:szCs w:val="24"/>
        </w:rPr>
        <w:t>Sistema Único de Gestión e Información de la Actividad Litigiosa del Estado</w:t>
      </w:r>
      <w:r w:rsidR="00FD07AC">
        <w:rPr>
          <w:rFonts w:ascii="Verdana" w:hAnsi="Verdana" w:cs="Arial"/>
          <w:bCs/>
          <w:color w:val="000000"/>
          <w:szCs w:val="24"/>
        </w:rPr>
        <w:t xml:space="preserve"> </w:t>
      </w:r>
      <w:r w:rsidR="00226829">
        <w:rPr>
          <w:rFonts w:ascii="Verdana" w:hAnsi="Verdana" w:cs="Arial"/>
          <w:bCs/>
          <w:color w:val="000000"/>
          <w:szCs w:val="24"/>
        </w:rPr>
        <w:t>–</w:t>
      </w:r>
      <w:r w:rsidRPr="00500739">
        <w:rPr>
          <w:rFonts w:ascii="Verdana" w:hAnsi="Verdana" w:cs="Arial"/>
          <w:bCs/>
          <w:color w:val="000000"/>
          <w:szCs w:val="24"/>
        </w:rPr>
        <w:t xml:space="preserve"> </w:t>
      </w:r>
      <w:r w:rsidR="004F1C73">
        <w:rPr>
          <w:rFonts w:ascii="Verdana" w:hAnsi="Verdana" w:cs="Arial"/>
          <w:bCs/>
          <w:color w:val="000000"/>
          <w:szCs w:val="24"/>
        </w:rPr>
        <w:t>E</w:t>
      </w:r>
      <w:r w:rsidR="00226829">
        <w:rPr>
          <w:rFonts w:ascii="Verdana" w:hAnsi="Verdana" w:cs="Arial"/>
          <w:bCs/>
          <w:color w:val="000000"/>
          <w:szCs w:val="24"/>
        </w:rPr>
        <w:t>-</w:t>
      </w:r>
      <w:r w:rsidR="00CC1686" w:rsidRPr="00500739">
        <w:rPr>
          <w:rFonts w:ascii="Verdana" w:hAnsi="Verdana" w:cs="Arial"/>
          <w:bCs/>
          <w:color w:val="000000"/>
          <w:szCs w:val="24"/>
        </w:rPr>
        <w:t>KOGUI</w:t>
      </w:r>
      <w:r w:rsidRPr="00500739">
        <w:rPr>
          <w:rFonts w:ascii="Verdana" w:hAnsi="Verdana" w:cs="Arial"/>
          <w:bCs/>
          <w:color w:val="000000"/>
          <w:szCs w:val="24"/>
        </w:rPr>
        <w:t xml:space="preserve"> </w:t>
      </w:r>
    </w:p>
    <w:p w14:paraId="5C9620D3" w14:textId="54C94184" w:rsidR="0046595E" w:rsidRPr="00500739" w:rsidRDefault="00EA013A" w:rsidP="008106BF">
      <w:pPr>
        <w:pStyle w:val="Prrafodelista"/>
        <w:numPr>
          <w:ilvl w:val="0"/>
          <w:numId w:val="8"/>
        </w:numPr>
        <w:spacing w:after="120" w:line="240" w:lineRule="auto"/>
        <w:contextualSpacing w:val="0"/>
        <w:jc w:val="both"/>
        <w:rPr>
          <w:rFonts w:ascii="Verdana" w:hAnsi="Verdana" w:cs="Arial"/>
          <w:bCs/>
          <w:color w:val="000000"/>
          <w:szCs w:val="24"/>
        </w:rPr>
      </w:pPr>
      <w:r>
        <w:rPr>
          <w:rFonts w:ascii="Verdana" w:hAnsi="Verdana" w:cs="Arial"/>
          <w:bCs/>
          <w:color w:val="000000"/>
          <w:szCs w:val="24"/>
        </w:rPr>
        <w:t xml:space="preserve">Guía </w:t>
      </w:r>
      <w:r w:rsidR="0046595E" w:rsidRPr="00500739">
        <w:rPr>
          <w:rFonts w:ascii="Verdana" w:hAnsi="Verdana" w:cs="Arial"/>
          <w:bCs/>
          <w:color w:val="000000"/>
          <w:szCs w:val="24"/>
        </w:rPr>
        <w:t xml:space="preserve">de Control Interno, </w:t>
      </w:r>
      <w:r>
        <w:rPr>
          <w:rFonts w:ascii="Verdana" w:hAnsi="Verdana" w:cs="Arial"/>
          <w:bCs/>
          <w:color w:val="000000"/>
          <w:szCs w:val="24"/>
        </w:rPr>
        <w:t>Agencia Nacional de Defensa Jurídica del Esta</w:t>
      </w:r>
      <w:r w:rsidR="00C90E35">
        <w:rPr>
          <w:rFonts w:ascii="Verdana" w:hAnsi="Verdana" w:cs="Arial"/>
          <w:bCs/>
          <w:color w:val="000000"/>
          <w:szCs w:val="24"/>
        </w:rPr>
        <w:t>d</w:t>
      </w:r>
      <w:r>
        <w:rPr>
          <w:rFonts w:ascii="Verdana" w:hAnsi="Verdana" w:cs="Arial"/>
          <w:bCs/>
          <w:color w:val="000000"/>
          <w:szCs w:val="24"/>
        </w:rPr>
        <w:t xml:space="preserve">o – Sistema </w:t>
      </w:r>
      <w:r w:rsidR="004F1C73">
        <w:rPr>
          <w:rFonts w:ascii="Verdana" w:hAnsi="Verdana" w:cs="Arial"/>
          <w:bCs/>
          <w:color w:val="000000"/>
          <w:szCs w:val="24"/>
        </w:rPr>
        <w:t>E</w:t>
      </w:r>
      <w:r w:rsidR="00226829">
        <w:rPr>
          <w:rFonts w:ascii="Verdana" w:hAnsi="Verdana" w:cs="Arial"/>
          <w:bCs/>
          <w:color w:val="000000"/>
          <w:szCs w:val="24"/>
        </w:rPr>
        <w:t>-</w:t>
      </w:r>
      <w:r>
        <w:rPr>
          <w:rFonts w:ascii="Verdana" w:hAnsi="Verdana" w:cs="Arial"/>
          <w:bCs/>
          <w:color w:val="000000"/>
          <w:szCs w:val="24"/>
        </w:rPr>
        <w:t xml:space="preserve">KOGUI. </w:t>
      </w:r>
      <w:r w:rsidR="00A240C9">
        <w:rPr>
          <w:rFonts w:ascii="Verdana" w:hAnsi="Verdana" w:cs="Arial"/>
          <w:bCs/>
          <w:color w:val="000000"/>
          <w:szCs w:val="24"/>
        </w:rPr>
        <w:t>Julio</w:t>
      </w:r>
      <w:r w:rsidR="00193604">
        <w:rPr>
          <w:rFonts w:ascii="Verdana" w:hAnsi="Verdana" w:cs="Arial"/>
          <w:bCs/>
          <w:color w:val="000000"/>
          <w:szCs w:val="24"/>
        </w:rPr>
        <w:t xml:space="preserve"> de 2026.</w:t>
      </w:r>
    </w:p>
    <w:p w14:paraId="37D62838" w14:textId="77777777" w:rsidR="00A240C9" w:rsidRPr="00500739" w:rsidRDefault="00A240C9" w:rsidP="00CC1686">
      <w:pPr>
        <w:pStyle w:val="Prrafodelista"/>
        <w:spacing w:after="120" w:line="240" w:lineRule="auto"/>
        <w:ind w:left="360"/>
        <w:contextualSpacing w:val="0"/>
        <w:jc w:val="both"/>
        <w:rPr>
          <w:rFonts w:ascii="Verdana" w:hAnsi="Verdana" w:cs="Arial"/>
          <w:bCs/>
          <w:color w:val="000000"/>
          <w:szCs w:val="24"/>
        </w:rPr>
      </w:pPr>
    </w:p>
    <w:p w14:paraId="07F8C01A" w14:textId="06F32406" w:rsidR="00471059" w:rsidRPr="00500739" w:rsidRDefault="00471059" w:rsidP="00471059">
      <w:pPr>
        <w:spacing w:line="200" w:lineRule="exact"/>
        <w:ind w:left="284"/>
        <w:jc w:val="both"/>
        <w:rPr>
          <w:rFonts w:ascii="Verdana" w:eastAsia="Arial" w:hAnsi="Verdana"/>
          <w:b/>
          <w:bCs/>
          <w:sz w:val="22"/>
          <w:szCs w:val="22"/>
        </w:rPr>
      </w:pPr>
      <w:r w:rsidRPr="00500739">
        <w:rPr>
          <w:rFonts w:ascii="Verdana" w:eastAsia="Arial" w:hAnsi="Verdana"/>
          <w:b/>
          <w:bCs/>
          <w:sz w:val="22"/>
          <w:szCs w:val="22"/>
        </w:rPr>
        <w:t>Elaboró:</w:t>
      </w:r>
      <w:r w:rsidR="007C037B" w:rsidRPr="00500739">
        <w:rPr>
          <w:rFonts w:ascii="Verdana" w:eastAsia="Arial" w:hAnsi="Verdana"/>
          <w:b/>
          <w:bCs/>
          <w:sz w:val="22"/>
          <w:szCs w:val="22"/>
        </w:rPr>
        <w:tab/>
      </w:r>
      <w:r w:rsidR="007C037B" w:rsidRPr="00500739">
        <w:rPr>
          <w:rFonts w:ascii="Verdana" w:eastAsia="Arial" w:hAnsi="Verdana"/>
          <w:b/>
          <w:bCs/>
          <w:sz w:val="22"/>
          <w:szCs w:val="22"/>
        </w:rPr>
        <w:tab/>
      </w:r>
      <w:r w:rsidR="007C037B" w:rsidRPr="00500739">
        <w:rPr>
          <w:rFonts w:ascii="Verdana" w:eastAsia="Arial" w:hAnsi="Verdana"/>
          <w:b/>
          <w:bCs/>
          <w:sz w:val="22"/>
          <w:szCs w:val="22"/>
        </w:rPr>
        <w:tab/>
      </w:r>
      <w:r w:rsidR="007C037B" w:rsidRPr="00500739">
        <w:rPr>
          <w:rFonts w:ascii="Verdana" w:eastAsia="Arial" w:hAnsi="Verdana"/>
          <w:b/>
          <w:bCs/>
          <w:sz w:val="22"/>
          <w:szCs w:val="22"/>
        </w:rPr>
        <w:tab/>
      </w:r>
      <w:r w:rsidR="007C037B" w:rsidRPr="00500739">
        <w:rPr>
          <w:rFonts w:ascii="Verdana" w:eastAsia="Arial" w:hAnsi="Verdana"/>
          <w:b/>
          <w:bCs/>
          <w:sz w:val="22"/>
          <w:szCs w:val="22"/>
        </w:rPr>
        <w:tab/>
      </w:r>
      <w:r w:rsidR="007C037B" w:rsidRPr="00500739">
        <w:rPr>
          <w:rFonts w:ascii="Verdana" w:eastAsia="Arial" w:hAnsi="Verdana"/>
          <w:b/>
          <w:bCs/>
          <w:sz w:val="22"/>
          <w:szCs w:val="22"/>
        </w:rPr>
        <w:tab/>
      </w:r>
      <w:r w:rsidR="007C037B" w:rsidRPr="00500739">
        <w:rPr>
          <w:rFonts w:ascii="Verdana" w:eastAsia="Arial" w:hAnsi="Verdana"/>
          <w:b/>
          <w:bCs/>
          <w:sz w:val="22"/>
          <w:szCs w:val="22"/>
        </w:rPr>
        <w:tab/>
        <w:t>Revisó y Aprobó:</w:t>
      </w:r>
    </w:p>
    <w:p w14:paraId="6CEE5792" w14:textId="77777777" w:rsidR="00471059" w:rsidRPr="00500739" w:rsidRDefault="00471059" w:rsidP="00471059">
      <w:pPr>
        <w:spacing w:line="200" w:lineRule="exact"/>
        <w:ind w:left="284"/>
        <w:jc w:val="both"/>
        <w:rPr>
          <w:rFonts w:ascii="Verdana" w:eastAsia="Arial" w:hAnsi="Verdana"/>
          <w:sz w:val="22"/>
          <w:szCs w:val="22"/>
        </w:rPr>
      </w:pPr>
    </w:p>
    <w:p w14:paraId="7EB48ABD" w14:textId="77777777" w:rsidR="00456701" w:rsidRDefault="00456701" w:rsidP="00441974">
      <w:pPr>
        <w:tabs>
          <w:tab w:val="left" w:pos="5960"/>
        </w:tabs>
        <w:ind w:left="284"/>
        <w:jc w:val="both"/>
        <w:rPr>
          <w:rFonts w:ascii="Verdana" w:eastAsia="Arial" w:hAnsi="Verdana"/>
          <w:sz w:val="22"/>
          <w:szCs w:val="22"/>
        </w:rPr>
      </w:pPr>
    </w:p>
    <w:p w14:paraId="09114ACA" w14:textId="010265F0" w:rsidR="00010DA5" w:rsidRPr="00500739" w:rsidRDefault="00816E98" w:rsidP="00441974">
      <w:pPr>
        <w:tabs>
          <w:tab w:val="left" w:pos="5960"/>
        </w:tabs>
        <w:ind w:left="284"/>
        <w:jc w:val="both"/>
        <w:rPr>
          <w:rFonts w:ascii="Verdana" w:eastAsia="Arial" w:hAnsi="Verdana"/>
          <w:sz w:val="22"/>
          <w:szCs w:val="22"/>
        </w:rPr>
      </w:pPr>
      <w:r w:rsidRPr="00816E98">
        <w:rPr>
          <w:rFonts w:ascii="Verdana" w:eastAsia="Arial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40D55BE" wp14:editId="73591486">
                <wp:simplePos x="0" y="0"/>
                <wp:positionH relativeFrom="column">
                  <wp:posOffset>3367942</wp:posOffset>
                </wp:positionH>
                <wp:positionV relativeFrom="paragraph">
                  <wp:posOffset>145415</wp:posOffset>
                </wp:positionV>
                <wp:extent cx="2628900" cy="1403985"/>
                <wp:effectExtent l="0" t="0" r="19050" b="20320"/>
                <wp:wrapNone/>
                <wp:docPr id="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AF7A41" w14:textId="77777777" w:rsidR="00816E98" w:rsidRPr="00816E98" w:rsidRDefault="00816E98" w:rsidP="00816E98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16E98">
                              <w:rPr>
                                <w:b/>
                              </w:rPr>
                              <w:t>ORIGINAL FIRMADO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65.2pt;margin-top:11.45pt;width:207pt;height:110.55pt;z-index:251668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">
                <v:textbox style="mso-fit-shape-to-text:t">
                  <w:txbxContent>
                    <w:p w14:paraId="7BAF7A41" w14:textId="77777777" w:rsidR="00816E98" w:rsidRPr="00816E98" w:rsidRDefault="00816E98" w:rsidP="00816E98">
                      <w:pPr>
                        <w:jc w:val="center"/>
                        <w:rPr>
                          <w:b/>
                        </w:rPr>
                      </w:pPr>
                      <w:r w:rsidRPr="00816E98">
                        <w:rPr>
                          <w:b/>
                        </w:rPr>
                        <w:t>ORIGINAL FIRMADO</w:t>
                      </w:r>
                    </w:p>
                  </w:txbxContent>
                </v:textbox>
              </v:shape>
            </w:pict>
          </mc:Fallback>
        </mc:AlternateContent>
      </w:r>
      <w:r w:rsidRPr="00816E98">
        <w:rPr>
          <w:rFonts w:ascii="Verdana" w:eastAsia="Arial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0AD660B" wp14:editId="43EAE8EB">
                <wp:simplePos x="0" y="0"/>
                <wp:positionH relativeFrom="column">
                  <wp:posOffset>141996</wp:posOffset>
                </wp:positionH>
                <wp:positionV relativeFrom="paragraph">
                  <wp:posOffset>146783</wp:posOffset>
                </wp:positionV>
                <wp:extent cx="2628900" cy="1403985"/>
                <wp:effectExtent l="0" t="0" r="19050" b="2032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2CC3F5" w14:textId="06794DB2" w:rsidR="00816E98" w:rsidRPr="00816E98" w:rsidRDefault="00816E98" w:rsidP="00816E98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16E98">
                              <w:rPr>
                                <w:b/>
                              </w:rPr>
                              <w:t>ORIGINAL FIRMADO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1.2pt;margin-top:11.55pt;width:207pt;height:110.55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">
                <v:textbox style="mso-fit-shape-to-text:t">
                  <w:txbxContent>
                    <w:p w14:paraId="1A2CC3F5" w14:textId="06794DB2" w:rsidR="00816E98" w:rsidRPr="00816E98" w:rsidRDefault="00816E98" w:rsidP="00816E98">
                      <w:pPr>
                        <w:jc w:val="center"/>
                        <w:rPr>
                          <w:b/>
                        </w:rPr>
                      </w:pPr>
                      <w:r w:rsidRPr="00816E98">
                        <w:rPr>
                          <w:b/>
                        </w:rPr>
                        <w:t>ORIGINAL FIRMADO</w:t>
                      </w:r>
                    </w:p>
                  </w:txbxContent>
                </v:textbox>
              </v:shape>
            </w:pict>
          </mc:Fallback>
        </mc:AlternateContent>
      </w:r>
    </w:p>
    <w:p w14:paraId="750D2C74" w14:textId="0D96F183" w:rsidR="00125957" w:rsidRPr="00500739" w:rsidRDefault="00125957" w:rsidP="00441974">
      <w:pPr>
        <w:tabs>
          <w:tab w:val="left" w:pos="5960"/>
        </w:tabs>
        <w:ind w:left="284"/>
        <w:jc w:val="both"/>
        <w:rPr>
          <w:rFonts w:ascii="Verdana" w:eastAsia="Arial" w:hAnsi="Verdana"/>
          <w:sz w:val="22"/>
          <w:szCs w:val="22"/>
        </w:rPr>
      </w:pPr>
    </w:p>
    <w:p w14:paraId="03B661A5" w14:textId="77777777" w:rsidR="003A6BD7" w:rsidRPr="00500739" w:rsidRDefault="003A6BD7" w:rsidP="00441974">
      <w:pPr>
        <w:tabs>
          <w:tab w:val="left" w:pos="5960"/>
        </w:tabs>
        <w:ind w:left="284"/>
        <w:jc w:val="both"/>
        <w:rPr>
          <w:rFonts w:ascii="Verdana" w:eastAsia="Arial" w:hAnsi="Verdana"/>
          <w:sz w:val="22"/>
          <w:szCs w:val="22"/>
        </w:rPr>
      </w:pPr>
    </w:p>
    <w:p w14:paraId="5222DFD6" w14:textId="76D5D0C1" w:rsidR="003A6BD7" w:rsidRPr="00500739" w:rsidRDefault="003A6BD7" w:rsidP="00441974">
      <w:pPr>
        <w:tabs>
          <w:tab w:val="left" w:pos="5960"/>
        </w:tabs>
        <w:ind w:left="284"/>
        <w:jc w:val="both"/>
        <w:rPr>
          <w:rFonts w:ascii="Verdana" w:eastAsia="Arial" w:hAnsi="Verdana"/>
          <w:sz w:val="22"/>
          <w:szCs w:val="22"/>
        </w:rPr>
        <w:sectPr w:rsidR="003A6BD7" w:rsidRPr="00500739" w:rsidSect="00965F80">
          <w:headerReference w:type="default" r:id="rId24"/>
          <w:footerReference w:type="even" r:id="rId25"/>
          <w:footerReference w:type="default" r:id="rId26"/>
          <w:footnotePr>
            <w:numFmt w:val="chicago"/>
          </w:footnotePr>
          <w:pgSz w:w="12242" w:h="15842" w:code="1"/>
          <w:pgMar w:top="1560" w:right="851" w:bottom="1134" w:left="1701" w:header="426" w:footer="720" w:gutter="0"/>
          <w:cols w:space="708"/>
          <w:docGrid w:linePitch="360"/>
        </w:sectPr>
      </w:pPr>
    </w:p>
    <w:p w14:paraId="748C3DA4" w14:textId="5764C372" w:rsidR="00876B5C" w:rsidRPr="00D92BFE" w:rsidRDefault="00193604" w:rsidP="00441974">
      <w:pPr>
        <w:tabs>
          <w:tab w:val="left" w:pos="5960"/>
        </w:tabs>
        <w:ind w:left="284"/>
        <w:jc w:val="both"/>
        <w:rPr>
          <w:rFonts w:ascii="Verdana" w:eastAsia="Arial" w:hAnsi="Verdana"/>
          <w:sz w:val="20"/>
        </w:rPr>
      </w:pPr>
      <w:proofErr w:type="spellStart"/>
      <w:r>
        <w:rPr>
          <w:rFonts w:ascii="Verdana" w:eastAsia="Arial" w:hAnsi="Verdana"/>
          <w:sz w:val="20"/>
        </w:rPr>
        <w:lastRenderedPageBreak/>
        <w:t>Adm</w:t>
      </w:r>
      <w:proofErr w:type="spellEnd"/>
      <w:r>
        <w:rPr>
          <w:rFonts w:ascii="Verdana" w:eastAsia="Arial" w:hAnsi="Verdana"/>
          <w:sz w:val="20"/>
        </w:rPr>
        <w:t xml:space="preserve">. </w:t>
      </w:r>
      <w:proofErr w:type="spellStart"/>
      <w:r>
        <w:rPr>
          <w:rFonts w:ascii="Verdana" w:eastAsia="Arial" w:hAnsi="Verdana"/>
          <w:sz w:val="20"/>
        </w:rPr>
        <w:t>Emp</w:t>
      </w:r>
      <w:proofErr w:type="spellEnd"/>
      <w:r>
        <w:rPr>
          <w:rFonts w:ascii="Verdana" w:eastAsia="Arial" w:hAnsi="Verdana"/>
          <w:sz w:val="20"/>
        </w:rPr>
        <w:t>. Sonia Patricia Origua Huerto</w:t>
      </w:r>
      <w:r w:rsidR="00876B5C" w:rsidRPr="00D92BFE">
        <w:rPr>
          <w:rFonts w:ascii="Verdana" w:eastAsia="Arial" w:hAnsi="Verdana"/>
          <w:sz w:val="20"/>
        </w:rPr>
        <w:t xml:space="preserve">            </w:t>
      </w:r>
      <w:r w:rsidR="00010DA5" w:rsidRPr="00D92BFE">
        <w:rPr>
          <w:rFonts w:ascii="Verdana" w:eastAsia="Arial" w:hAnsi="Verdana"/>
          <w:sz w:val="20"/>
        </w:rPr>
        <w:t>P.D. Oficina Control Interno</w:t>
      </w:r>
    </w:p>
    <w:p w14:paraId="16DD215E" w14:textId="77777777" w:rsidR="007C037B" w:rsidRPr="00D92BFE" w:rsidRDefault="007C037B" w:rsidP="007C037B">
      <w:pPr>
        <w:tabs>
          <w:tab w:val="left" w:pos="5960"/>
        </w:tabs>
        <w:spacing w:line="0" w:lineRule="atLeast"/>
        <w:ind w:left="284"/>
        <w:jc w:val="both"/>
        <w:rPr>
          <w:rFonts w:ascii="Verdana" w:eastAsia="Arial" w:hAnsi="Verdana"/>
          <w:sz w:val="20"/>
        </w:rPr>
      </w:pPr>
      <w:r w:rsidRPr="00D92BFE">
        <w:rPr>
          <w:rFonts w:ascii="Verdana" w:eastAsia="Arial" w:hAnsi="Verdana"/>
          <w:sz w:val="20"/>
        </w:rPr>
        <w:lastRenderedPageBreak/>
        <w:t>Cont. Pub. Alejandro Murillo Devia</w:t>
      </w:r>
    </w:p>
    <w:p w14:paraId="1D203B6E" w14:textId="77777777" w:rsidR="00010DA5" w:rsidRDefault="007C037B" w:rsidP="009C0E38">
      <w:pPr>
        <w:tabs>
          <w:tab w:val="left" w:pos="5960"/>
        </w:tabs>
        <w:spacing w:line="0" w:lineRule="atLeast"/>
        <w:ind w:left="426" w:hanging="142"/>
        <w:jc w:val="both"/>
        <w:rPr>
          <w:rFonts w:ascii="Verdana" w:eastAsia="Arial" w:hAnsi="Verdana"/>
          <w:sz w:val="20"/>
        </w:rPr>
      </w:pPr>
      <w:r w:rsidRPr="00D92BFE">
        <w:rPr>
          <w:rFonts w:ascii="Verdana" w:eastAsia="Arial" w:hAnsi="Verdana"/>
          <w:sz w:val="20"/>
        </w:rPr>
        <w:t>Cargo:</w:t>
      </w:r>
      <w:r w:rsidR="00A07FF5">
        <w:rPr>
          <w:rFonts w:ascii="Verdana" w:eastAsia="Arial" w:hAnsi="Verdana"/>
          <w:sz w:val="20"/>
        </w:rPr>
        <w:t xml:space="preserve"> </w:t>
      </w:r>
      <w:r w:rsidRPr="00D92BFE">
        <w:rPr>
          <w:rFonts w:ascii="Verdana" w:eastAsia="Arial" w:hAnsi="Verdana"/>
          <w:sz w:val="20"/>
        </w:rPr>
        <w:t>Jefe Control Interno</w:t>
      </w:r>
    </w:p>
    <w:p w14:paraId="1EF20390" w14:textId="7680E4C6" w:rsidR="00A07FF5" w:rsidRPr="009C0E38" w:rsidRDefault="00A07FF5" w:rsidP="009C0E38">
      <w:pPr>
        <w:tabs>
          <w:tab w:val="left" w:pos="5960"/>
        </w:tabs>
        <w:spacing w:line="0" w:lineRule="atLeast"/>
        <w:ind w:left="426" w:hanging="142"/>
        <w:jc w:val="both"/>
        <w:rPr>
          <w:rFonts w:ascii="Verdana" w:hAnsi="Verdana" w:cs="Arial"/>
          <w:b/>
          <w:color w:val="000000"/>
          <w:sz w:val="20"/>
          <w:lang w:val="es-CO"/>
        </w:rPr>
        <w:sectPr w:rsidR="00A07FF5" w:rsidRPr="009C0E38" w:rsidSect="00965F80">
          <w:footnotePr>
            <w:numFmt w:val="chicago"/>
          </w:footnotePr>
          <w:type w:val="continuous"/>
          <w:pgSz w:w="12242" w:h="15842" w:code="1"/>
          <w:pgMar w:top="1701" w:right="851" w:bottom="1134" w:left="1701" w:header="720" w:footer="720" w:gutter="0"/>
          <w:cols w:num="2" w:space="900"/>
          <w:docGrid w:linePitch="360"/>
        </w:sectPr>
      </w:pPr>
    </w:p>
    <w:p w14:paraId="51D42426" w14:textId="77777777" w:rsidR="00471059" w:rsidRPr="00D92BFE" w:rsidRDefault="00471059" w:rsidP="009C0E38">
      <w:pPr>
        <w:tabs>
          <w:tab w:val="left" w:pos="5960"/>
        </w:tabs>
        <w:jc w:val="both"/>
        <w:rPr>
          <w:rFonts w:ascii="Verdana" w:hAnsi="Verdana"/>
          <w:sz w:val="20"/>
        </w:rPr>
      </w:pPr>
      <w:bookmarkStart w:id="3" w:name="_GoBack"/>
      <w:bookmarkEnd w:id="3"/>
    </w:p>
    <w:sectPr w:rsidR="00471059" w:rsidRPr="00D92BFE" w:rsidSect="00965F80">
      <w:footnotePr>
        <w:numFmt w:val="chicago"/>
      </w:footnotePr>
      <w:type w:val="continuous"/>
      <w:pgSz w:w="12242" w:h="15842" w:code="1"/>
      <w:pgMar w:top="1701" w:right="851" w:bottom="1134" w:left="170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361DDE" w14:textId="77777777" w:rsidR="00F944B4" w:rsidRDefault="00F944B4">
      <w:r>
        <w:separator/>
      </w:r>
    </w:p>
  </w:endnote>
  <w:endnote w:type="continuationSeparator" w:id="0">
    <w:p w14:paraId="7DCA7424" w14:textId="77777777" w:rsidR="00F944B4" w:rsidRDefault="00F94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633D71" w14:textId="77777777" w:rsidR="009D4AF8" w:rsidRDefault="009D4AF8" w:rsidP="00F032C5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238F483" w14:textId="77777777" w:rsidR="009D4AF8" w:rsidRDefault="009D4AF8" w:rsidP="00922AC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DC4710" w14:textId="77777777" w:rsidR="009D4AF8" w:rsidRPr="00660B6B" w:rsidRDefault="009D4AF8" w:rsidP="00BC3688">
    <w:pPr>
      <w:ind w:right="360"/>
      <w:jc w:val="right"/>
      <w:rPr>
        <w:rFonts w:ascii="Arial Narrow" w:hAnsi="Arial Narrow"/>
        <w:sz w:val="14"/>
        <w:szCs w:val="14"/>
        <w:lang w:val="es-MX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0C1C38" w14:textId="77777777" w:rsidR="00F944B4" w:rsidRDefault="00F944B4">
      <w:r>
        <w:separator/>
      </w:r>
    </w:p>
  </w:footnote>
  <w:footnote w:type="continuationSeparator" w:id="0">
    <w:p w14:paraId="69776D6B" w14:textId="77777777" w:rsidR="00F944B4" w:rsidRDefault="00F944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08F201" w14:textId="77777777" w:rsidR="009D4AF8" w:rsidRDefault="009D4AF8" w:rsidP="00BC27C0">
    <w:pPr>
      <w:pStyle w:val="Encabezado"/>
    </w:pPr>
  </w:p>
  <w:tbl>
    <w:tblPr>
      <w:tblW w:w="10580" w:type="dxa"/>
      <w:tblCellSpacing w:w="20" w:type="dxa"/>
      <w:tblInd w:w="-778" w:type="dxa"/>
      <w:tblBorders>
        <w:top w:val="inset" w:sz="6" w:space="0" w:color="000000"/>
        <w:left w:val="inset" w:sz="6" w:space="0" w:color="000000"/>
        <w:bottom w:val="outset" w:sz="6" w:space="0" w:color="000000"/>
        <w:right w:val="outset" w:sz="6" w:space="0" w:color="000000"/>
        <w:insideH w:val="single" w:sz="6" w:space="0" w:color="000000"/>
        <w:insideV w:val="single" w:sz="6" w:space="0" w:color="000000"/>
      </w:tblBorders>
      <w:tblLayout w:type="fixed"/>
      <w:tblLook w:val="04A0" w:firstRow="1" w:lastRow="0" w:firstColumn="1" w:lastColumn="0" w:noHBand="0" w:noVBand="1"/>
    </w:tblPr>
    <w:tblGrid>
      <w:gridCol w:w="1731"/>
      <w:gridCol w:w="3716"/>
      <w:gridCol w:w="1103"/>
      <w:gridCol w:w="851"/>
      <w:gridCol w:w="850"/>
      <w:gridCol w:w="992"/>
      <w:gridCol w:w="1337"/>
    </w:tblGrid>
    <w:tr w:rsidR="009D4AF8" w:rsidRPr="00AF531B" w14:paraId="2969F453" w14:textId="77777777" w:rsidTr="00E54DC6">
      <w:trPr>
        <w:trHeight w:val="418"/>
        <w:tblCellSpacing w:w="20" w:type="dxa"/>
      </w:trPr>
      <w:tc>
        <w:tcPr>
          <w:tcW w:w="10500" w:type="dxa"/>
          <w:gridSpan w:val="7"/>
        </w:tcPr>
        <w:p w14:paraId="0338DED1" w14:textId="77777777" w:rsidR="009D4AF8" w:rsidRPr="000E215E" w:rsidRDefault="009D4AF8" w:rsidP="000E215E">
          <w:pPr>
            <w:pStyle w:val="Encabezado"/>
            <w:tabs>
              <w:tab w:val="left" w:pos="9099"/>
            </w:tabs>
            <w:jc w:val="both"/>
            <w:rPr>
              <w:rFonts w:ascii="Arial" w:hAnsi="Arial" w:cs="Arial"/>
              <w:sz w:val="18"/>
              <w:szCs w:val="10"/>
            </w:rPr>
          </w:pPr>
          <w:r w:rsidRPr="000E215E">
            <w:rPr>
              <w:rFonts w:ascii="Arial" w:hAnsi="Arial" w:cs="Arial"/>
              <w:sz w:val="18"/>
              <w:szCs w:val="10"/>
            </w:rPr>
            <w:t>PROCESO</w:t>
          </w:r>
        </w:p>
        <w:p w14:paraId="37C8B239" w14:textId="77777777" w:rsidR="009D4AF8" w:rsidRPr="000E215E" w:rsidRDefault="009D4AF8" w:rsidP="000E215E">
          <w:pPr>
            <w:pStyle w:val="Encabezado"/>
            <w:jc w:val="center"/>
            <w:rPr>
              <w:rFonts w:ascii="Arial" w:hAnsi="Arial" w:cs="Arial"/>
              <w:b/>
              <w:sz w:val="18"/>
              <w:szCs w:val="18"/>
              <w:lang w:val="es-CO"/>
            </w:rPr>
          </w:pPr>
          <w:r w:rsidRPr="000E215E">
            <w:rPr>
              <w:rFonts w:ascii="Arial" w:hAnsi="Arial" w:cs="Arial"/>
              <w:b/>
              <w:sz w:val="20"/>
              <w:szCs w:val="18"/>
              <w:lang w:val="es-CO"/>
            </w:rPr>
            <w:t>GESTIÓN DE SEGUIMIENTO Y EVALUACIÓN</w:t>
          </w:r>
        </w:p>
      </w:tc>
    </w:tr>
    <w:tr w:rsidR="009D4AF8" w:rsidRPr="00AF531B" w14:paraId="7C24213D" w14:textId="77777777" w:rsidTr="00E54DC6">
      <w:trPr>
        <w:trHeight w:val="45"/>
        <w:tblCellSpacing w:w="20" w:type="dxa"/>
      </w:trPr>
      <w:tc>
        <w:tcPr>
          <w:tcW w:w="1671" w:type="dxa"/>
          <w:vMerge w:val="restart"/>
          <w:vAlign w:val="center"/>
        </w:tcPr>
        <w:p w14:paraId="60CEE6CC" w14:textId="77777777" w:rsidR="009D4AF8" w:rsidRPr="00AF531B" w:rsidRDefault="009D4AF8" w:rsidP="000E215E">
          <w:pPr>
            <w:pStyle w:val="Encabezado"/>
            <w:jc w:val="center"/>
            <w:rPr>
              <w:rFonts w:cs="Arial"/>
              <w:sz w:val="16"/>
              <w:szCs w:val="10"/>
            </w:rPr>
          </w:pPr>
          <w:r>
            <w:rPr>
              <w:noProof/>
              <w:lang w:val="es-CO" w:eastAsia="es-CO"/>
            </w:rPr>
            <w:drawing>
              <wp:anchor distT="0" distB="0" distL="114300" distR="114300" simplePos="0" relativeHeight="251659264" behindDoc="0" locked="0" layoutInCell="1" allowOverlap="1" wp14:anchorId="30AA7ACF" wp14:editId="17362CEC">
                <wp:simplePos x="0" y="0"/>
                <wp:positionH relativeFrom="column">
                  <wp:posOffset>20320</wp:posOffset>
                </wp:positionH>
                <wp:positionV relativeFrom="paragraph">
                  <wp:posOffset>50800</wp:posOffset>
                </wp:positionV>
                <wp:extent cx="816610" cy="614045"/>
                <wp:effectExtent l="0" t="0" r="2540" b="0"/>
                <wp:wrapNone/>
                <wp:docPr id="110578167" name="Imagen 110578167" descr="Nuevo_ALFM_Logo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 descr="Nuevo_ALFM_Logo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6610" cy="614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76" w:type="dxa"/>
          <w:vMerge w:val="restart"/>
          <w:vAlign w:val="center"/>
        </w:tcPr>
        <w:p w14:paraId="7C79075B" w14:textId="77777777" w:rsidR="009D4AF8" w:rsidRPr="000E215E" w:rsidRDefault="009D4AF8" w:rsidP="000E215E">
          <w:pPr>
            <w:pStyle w:val="Encabezado"/>
            <w:rPr>
              <w:rFonts w:ascii="Arial" w:hAnsi="Arial" w:cs="Arial"/>
              <w:sz w:val="18"/>
              <w:szCs w:val="10"/>
            </w:rPr>
          </w:pPr>
          <w:r w:rsidRPr="000E215E">
            <w:rPr>
              <w:rFonts w:ascii="Arial" w:hAnsi="Arial" w:cs="Arial"/>
              <w:sz w:val="18"/>
              <w:szCs w:val="10"/>
            </w:rPr>
            <w:t>TITULO</w:t>
          </w:r>
        </w:p>
        <w:p w14:paraId="4A1C39CD" w14:textId="77777777" w:rsidR="009D4AF8" w:rsidRDefault="009D4AF8" w:rsidP="000E215E">
          <w:pPr>
            <w:pStyle w:val="Encabezado"/>
            <w:rPr>
              <w:rFonts w:ascii="Arial" w:hAnsi="Arial" w:cs="Arial"/>
              <w:sz w:val="18"/>
              <w:szCs w:val="10"/>
              <w:lang w:val="es-CO"/>
            </w:rPr>
          </w:pPr>
        </w:p>
        <w:p w14:paraId="37E23E2C" w14:textId="77777777" w:rsidR="009D4AF8" w:rsidRPr="000E215E" w:rsidRDefault="009D4AF8" w:rsidP="000E215E">
          <w:pPr>
            <w:pStyle w:val="Encabezado"/>
            <w:jc w:val="center"/>
            <w:rPr>
              <w:rFonts w:ascii="Arial" w:hAnsi="Arial" w:cs="Arial"/>
              <w:b/>
              <w:sz w:val="20"/>
              <w:szCs w:val="10"/>
              <w:lang w:val="es-CO"/>
            </w:rPr>
          </w:pPr>
          <w:r w:rsidRPr="000E215E">
            <w:rPr>
              <w:rFonts w:ascii="Arial" w:hAnsi="Arial" w:cs="Arial"/>
              <w:b/>
              <w:sz w:val="20"/>
              <w:szCs w:val="10"/>
              <w:lang w:val="es-CO"/>
            </w:rPr>
            <w:t>SEGUIMIENTO Y CONTROL</w:t>
          </w:r>
        </w:p>
        <w:p w14:paraId="7D77E982" w14:textId="77777777" w:rsidR="009D4AF8" w:rsidRPr="000E215E" w:rsidRDefault="009D4AF8" w:rsidP="000E215E">
          <w:pPr>
            <w:pStyle w:val="Encabezado"/>
            <w:rPr>
              <w:rFonts w:ascii="Arial" w:hAnsi="Arial" w:cs="Arial"/>
              <w:sz w:val="18"/>
              <w:szCs w:val="10"/>
            </w:rPr>
          </w:pPr>
        </w:p>
        <w:p w14:paraId="7C462406" w14:textId="77777777" w:rsidR="009D4AF8" w:rsidRPr="000E215E" w:rsidRDefault="009D4AF8" w:rsidP="000E215E">
          <w:pPr>
            <w:pStyle w:val="Encabezado"/>
            <w:jc w:val="center"/>
            <w:rPr>
              <w:rFonts w:ascii="Arial" w:hAnsi="Arial" w:cs="Arial"/>
              <w:sz w:val="18"/>
              <w:szCs w:val="10"/>
            </w:rPr>
          </w:pPr>
        </w:p>
      </w:tc>
      <w:tc>
        <w:tcPr>
          <w:tcW w:w="3756" w:type="dxa"/>
          <w:gridSpan w:val="4"/>
          <w:vAlign w:val="center"/>
        </w:tcPr>
        <w:p w14:paraId="29E0E780" w14:textId="77777777" w:rsidR="009D4AF8" w:rsidRPr="000E215E" w:rsidRDefault="009D4AF8" w:rsidP="000E215E">
          <w:pPr>
            <w:pStyle w:val="Encabezado"/>
            <w:rPr>
              <w:rFonts w:ascii="Arial" w:hAnsi="Arial" w:cs="Arial"/>
              <w:sz w:val="18"/>
              <w:szCs w:val="10"/>
              <w:lang w:val="es-CO"/>
            </w:rPr>
          </w:pPr>
          <w:r w:rsidRPr="000E215E">
            <w:rPr>
              <w:rFonts w:ascii="Arial" w:hAnsi="Arial" w:cs="Arial"/>
              <w:sz w:val="18"/>
              <w:szCs w:val="10"/>
            </w:rPr>
            <w:t xml:space="preserve">Código: </w:t>
          </w:r>
          <w:r w:rsidRPr="000E215E">
            <w:rPr>
              <w:rFonts w:ascii="Arial" w:hAnsi="Arial" w:cs="Arial"/>
              <w:b/>
              <w:sz w:val="20"/>
              <w:szCs w:val="10"/>
              <w:lang w:val="es-CO"/>
            </w:rPr>
            <w:t>GSE-FO-04</w:t>
          </w:r>
        </w:p>
      </w:tc>
      <w:tc>
        <w:tcPr>
          <w:tcW w:w="1277" w:type="dxa"/>
          <w:vMerge w:val="restart"/>
        </w:tcPr>
        <w:p w14:paraId="341DF3F1" w14:textId="77777777" w:rsidR="009D4AF8" w:rsidRPr="00AF531B" w:rsidRDefault="009D4AF8" w:rsidP="000E215E">
          <w:pPr>
            <w:pStyle w:val="Encabezado"/>
            <w:ind w:left="772" w:hanging="772"/>
            <w:jc w:val="center"/>
            <w:rPr>
              <w:rFonts w:cs="Arial"/>
              <w:sz w:val="16"/>
              <w:szCs w:val="10"/>
            </w:rPr>
          </w:pPr>
          <w:r>
            <w:rPr>
              <w:noProof/>
              <w:lang w:val="es-CO" w:eastAsia="es-CO"/>
            </w:rPr>
            <w:drawing>
              <wp:anchor distT="0" distB="0" distL="114300" distR="114300" simplePos="0" relativeHeight="251657216" behindDoc="0" locked="0" layoutInCell="1" allowOverlap="1" wp14:anchorId="1466056C" wp14:editId="28EAAFBE">
                <wp:simplePos x="0" y="0"/>
                <wp:positionH relativeFrom="column">
                  <wp:posOffset>10341</wp:posOffset>
                </wp:positionH>
                <wp:positionV relativeFrom="paragraph">
                  <wp:posOffset>89716</wp:posOffset>
                </wp:positionV>
                <wp:extent cx="627018" cy="583475"/>
                <wp:effectExtent l="0" t="0" r="1905" b="7620"/>
                <wp:wrapNone/>
                <wp:docPr id="641883017" name="Imagen 641883017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4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5068" cy="581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9D4AF8" w:rsidRPr="00AF531B" w14:paraId="27BEA76E" w14:textId="77777777" w:rsidTr="00E54DC6">
      <w:trPr>
        <w:trHeight w:val="418"/>
        <w:tblCellSpacing w:w="20" w:type="dxa"/>
      </w:trPr>
      <w:tc>
        <w:tcPr>
          <w:tcW w:w="1671" w:type="dxa"/>
          <w:vMerge/>
        </w:tcPr>
        <w:p w14:paraId="111C2650" w14:textId="77777777" w:rsidR="009D4AF8" w:rsidRPr="00AF531B" w:rsidRDefault="009D4AF8" w:rsidP="000E215E">
          <w:pPr>
            <w:pStyle w:val="Encabezado"/>
            <w:jc w:val="center"/>
            <w:rPr>
              <w:rFonts w:cs="Arial"/>
              <w:sz w:val="16"/>
              <w:szCs w:val="10"/>
            </w:rPr>
          </w:pPr>
        </w:p>
      </w:tc>
      <w:tc>
        <w:tcPr>
          <w:tcW w:w="3676" w:type="dxa"/>
          <w:vMerge/>
          <w:vAlign w:val="center"/>
        </w:tcPr>
        <w:p w14:paraId="7FF675FE" w14:textId="77777777" w:rsidR="009D4AF8" w:rsidRPr="000E215E" w:rsidRDefault="009D4AF8" w:rsidP="000E215E">
          <w:pPr>
            <w:pStyle w:val="Encabezado"/>
            <w:jc w:val="center"/>
            <w:rPr>
              <w:rFonts w:ascii="Arial" w:hAnsi="Arial" w:cs="Arial"/>
              <w:b/>
              <w:sz w:val="18"/>
              <w:szCs w:val="18"/>
            </w:rPr>
          </w:pPr>
        </w:p>
      </w:tc>
      <w:tc>
        <w:tcPr>
          <w:tcW w:w="1914" w:type="dxa"/>
          <w:gridSpan w:val="2"/>
          <w:vAlign w:val="center"/>
        </w:tcPr>
        <w:p w14:paraId="2D19948D" w14:textId="35BC6784" w:rsidR="009D4AF8" w:rsidRPr="000E215E" w:rsidRDefault="009D4AF8" w:rsidP="009B7C9A">
          <w:pPr>
            <w:pStyle w:val="Encabezado"/>
            <w:rPr>
              <w:rFonts w:ascii="Arial" w:hAnsi="Arial" w:cs="Arial"/>
              <w:sz w:val="18"/>
              <w:szCs w:val="10"/>
              <w:lang w:val="es-CO"/>
            </w:rPr>
          </w:pPr>
          <w:r w:rsidRPr="000E215E">
            <w:rPr>
              <w:rFonts w:ascii="Arial" w:hAnsi="Arial" w:cs="Arial"/>
              <w:sz w:val="18"/>
              <w:szCs w:val="10"/>
            </w:rPr>
            <w:t xml:space="preserve">Versión No. </w:t>
          </w:r>
          <w:r w:rsidRPr="000E215E">
            <w:rPr>
              <w:rFonts w:ascii="Arial" w:hAnsi="Arial" w:cs="Arial"/>
              <w:b/>
              <w:sz w:val="20"/>
              <w:szCs w:val="10"/>
              <w:lang w:val="es-CO"/>
            </w:rPr>
            <w:t>0</w:t>
          </w:r>
          <w:r>
            <w:rPr>
              <w:rFonts w:ascii="Arial" w:hAnsi="Arial" w:cs="Arial"/>
              <w:b/>
              <w:sz w:val="20"/>
              <w:szCs w:val="10"/>
              <w:lang w:val="es-CO"/>
            </w:rPr>
            <w:t>2</w:t>
          </w:r>
        </w:p>
      </w:tc>
      <w:tc>
        <w:tcPr>
          <w:tcW w:w="1802" w:type="dxa"/>
          <w:gridSpan w:val="2"/>
          <w:vAlign w:val="center"/>
        </w:tcPr>
        <w:p w14:paraId="4964A1B1" w14:textId="77777777" w:rsidR="009D4AF8" w:rsidRPr="000E215E" w:rsidRDefault="009D4AF8" w:rsidP="000E215E">
          <w:pPr>
            <w:pStyle w:val="Encabezado"/>
            <w:jc w:val="center"/>
            <w:rPr>
              <w:rFonts w:ascii="Arial" w:hAnsi="Arial" w:cs="Arial"/>
              <w:spacing w:val="60"/>
              <w:sz w:val="18"/>
              <w:szCs w:val="10"/>
            </w:rPr>
          </w:pPr>
          <w:r w:rsidRPr="000E215E">
            <w:rPr>
              <w:rFonts w:ascii="Arial" w:hAnsi="Arial" w:cs="Arial"/>
              <w:spacing w:val="60"/>
              <w:sz w:val="18"/>
              <w:szCs w:val="10"/>
            </w:rPr>
            <w:t xml:space="preserve">Página </w:t>
          </w:r>
        </w:p>
        <w:p w14:paraId="349BCD2E" w14:textId="77777777" w:rsidR="009D4AF8" w:rsidRPr="000E215E" w:rsidRDefault="009D4AF8" w:rsidP="000E215E">
          <w:pPr>
            <w:pStyle w:val="Encabezado"/>
            <w:jc w:val="center"/>
            <w:rPr>
              <w:rFonts w:ascii="Arial" w:hAnsi="Arial" w:cs="Arial"/>
              <w:sz w:val="18"/>
              <w:szCs w:val="10"/>
            </w:rPr>
          </w:pPr>
          <w:r w:rsidRPr="000E215E">
            <w:rPr>
              <w:rFonts w:ascii="Arial" w:hAnsi="Arial" w:cs="Arial"/>
              <w:b/>
              <w:bCs/>
              <w:spacing w:val="60"/>
              <w:sz w:val="18"/>
              <w:szCs w:val="10"/>
            </w:rPr>
            <w:fldChar w:fldCharType="begin"/>
          </w:r>
          <w:r w:rsidRPr="000E215E">
            <w:rPr>
              <w:rFonts w:ascii="Arial" w:hAnsi="Arial" w:cs="Arial"/>
              <w:b/>
              <w:bCs/>
              <w:spacing w:val="60"/>
              <w:sz w:val="18"/>
              <w:szCs w:val="10"/>
            </w:rPr>
            <w:instrText>PAGE  \* Arabic  \* MERGEFORMAT</w:instrText>
          </w:r>
          <w:r w:rsidRPr="000E215E">
            <w:rPr>
              <w:rFonts w:ascii="Arial" w:hAnsi="Arial" w:cs="Arial"/>
              <w:b/>
              <w:bCs/>
              <w:spacing w:val="60"/>
              <w:sz w:val="18"/>
              <w:szCs w:val="10"/>
            </w:rPr>
            <w:fldChar w:fldCharType="separate"/>
          </w:r>
          <w:r w:rsidR="00816E98">
            <w:rPr>
              <w:rFonts w:ascii="Arial" w:hAnsi="Arial" w:cs="Arial"/>
              <w:b/>
              <w:bCs/>
              <w:noProof/>
              <w:spacing w:val="60"/>
              <w:sz w:val="18"/>
              <w:szCs w:val="10"/>
            </w:rPr>
            <w:t>9</w:t>
          </w:r>
          <w:r w:rsidRPr="000E215E">
            <w:rPr>
              <w:rFonts w:ascii="Arial" w:hAnsi="Arial" w:cs="Arial"/>
              <w:b/>
              <w:bCs/>
              <w:spacing w:val="60"/>
              <w:sz w:val="18"/>
              <w:szCs w:val="10"/>
            </w:rPr>
            <w:fldChar w:fldCharType="end"/>
          </w:r>
          <w:r w:rsidRPr="000E215E">
            <w:rPr>
              <w:rFonts w:ascii="Arial" w:hAnsi="Arial" w:cs="Arial"/>
              <w:spacing w:val="60"/>
              <w:sz w:val="18"/>
              <w:szCs w:val="10"/>
            </w:rPr>
            <w:t>de</w:t>
          </w:r>
          <w:r w:rsidRPr="000E215E">
            <w:rPr>
              <w:rFonts w:ascii="Arial" w:hAnsi="Arial" w:cs="Arial"/>
              <w:b/>
              <w:bCs/>
              <w:spacing w:val="60"/>
              <w:sz w:val="18"/>
              <w:szCs w:val="10"/>
            </w:rPr>
            <w:fldChar w:fldCharType="begin"/>
          </w:r>
          <w:r w:rsidRPr="000E215E">
            <w:rPr>
              <w:rFonts w:ascii="Arial" w:hAnsi="Arial" w:cs="Arial"/>
              <w:b/>
              <w:bCs/>
              <w:spacing w:val="60"/>
              <w:sz w:val="18"/>
              <w:szCs w:val="10"/>
            </w:rPr>
            <w:instrText>NUMPAGES  \* Arabic  \* MERGEFORMAT</w:instrText>
          </w:r>
          <w:r w:rsidRPr="000E215E">
            <w:rPr>
              <w:rFonts w:ascii="Arial" w:hAnsi="Arial" w:cs="Arial"/>
              <w:b/>
              <w:bCs/>
              <w:spacing w:val="60"/>
              <w:sz w:val="18"/>
              <w:szCs w:val="10"/>
            </w:rPr>
            <w:fldChar w:fldCharType="separate"/>
          </w:r>
          <w:r w:rsidR="00816E98">
            <w:rPr>
              <w:rFonts w:ascii="Arial" w:hAnsi="Arial" w:cs="Arial"/>
              <w:b/>
              <w:bCs/>
              <w:noProof/>
              <w:spacing w:val="60"/>
              <w:sz w:val="18"/>
              <w:szCs w:val="10"/>
            </w:rPr>
            <w:t>9</w:t>
          </w:r>
          <w:r w:rsidRPr="000E215E">
            <w:rPr>
              <w:rFonts w:ascii="Arial" w:hAnsi="Arial" w:cs="Arial"/>
              <w:b/>
              <w:bCs/>
              <w:spacing w:val="60"/>
              <w:sz w:val="18"/>
              <w:szCs w:val="10"/>
            </w:rPr>
            <w:fldChar w:fldCharType="end"/>
          </w:r>
        </w:p>
      </w:tc>
      <w:tc>
        <w:tcPr>
          <w:tcW w:w="1277" w:type="dxa"/>
          <w:vMerge/>
        </w:tcPr>
        <w:p w14:paraId="581B3B4C" w14:textId="77777777" w:rsidR="009D4AF8" w:rsidRPr="00AF531B" w:rsidRDefault="009D4AF8" w:rsidP="000E215E">
          <w:pPr>
            <w:pStyle w:val="Encabezado"/>
            <w:jc w:val="center"/>
            <w:rPr>
              <w:rFonts w:cs="Arial"/>
              <w:sz w:val="16"/>
              <w:szCs w:val="10"/>
            </w:rPr>
          </w:pPr>
        </w:p>
      </w:tc>
    </w:tr>
    <w:tr w:rsidR="009D4AF8" w:rsidRPr="00AF531B" w14:paraId="4F211C5E" w14:textId="77777777" w:rsidTr="00A95A40">
      <w:trPr>
        <w:trHeight w:val="198"/>
        <w:tblCellSpacing w:w="20" w:type="dxa"/>
      </w:trPr>
      <w:tc>
        <w:tcPr>
          <w:tcW w:w="1671" w:type="dxa"/>
          <w:vMerge/>
        </w:tcPr>
        <w:p w14:paraId="5829F21D" w14:textId="77777777" w:rsidR="009D4AF8" w:rsidRPr="00AF531B" w:rsidRDefault="009D4AF8" w:rsidP="000E215E">
          <w:pPr>
            <w:pStyle w:val="Encabezado"/>
            <w:jc w:val="center"/>
            <w:rPr>
              <w:rFonts w:cs="Arial"/>
              <w:sz w:val="16"/>
              <w:szCs w:val="10"/>
            </w:rPr>
          </w:pPr>
        </w:p>
      </w:tc>
      <w:tc>
        <w:tcPr>
          <w:tcW w:w="3676" w:type="dxa"/>
          <w:vMerge/>
        </w:tcPr>
        <w:p w14:paraId="5C3A237E" w14:textId="77777777" w:rsidR="009D4AF8" w:rsidRPr="000E215E" w:rsidRDefault="009D4AF8" w:rsidP="000E215E">
          <w:pPr>
            <w:pStyle w:val="Encabezado"/>
            <w:jc w:val="center"/>
            <w:rPr>
              <w:rFonts w:ascii="Arial" w:hAnsi="Arial" w:cs="Arial"/>
              <w:sz w:val="18"/>
              <w:szCs w:val="10"/>
            </w:rPr>
          </w:pPr>
        </w:p>
      </w:tc>
      <w:tc>
        <w:tcPr>
          <w:tcW w:w="1063" w:type="dxa"/>
          <w:vAlign w:val="center"/>
        </w:tcPr>
        <w:p w14:paraId="3D707443" w14:textId="77777777" w:rsidR="009D4AF8" w:rsidRPr="000E215E" w:rsidRDefault="009D4AF8" w:rsidP="000E215E">
          <w:pPr>
            <w:pStyle w:val="Encabezado"/>
            <w:rPr>
              <w:rFonts w:ascii="Arial" w:hAnsi="Arial" w:cs="Arial"/>
              <w:sz w:val="18"/>
              <w:szCs w:val="10"/>
            </w:rPr>
          </w:pPr>
          <w:r w:rsidRPr="000E215E">
            <w:rPr>
              <w:rFonts w:ascii="Arial" w:hAnsi="Arial" w:cs="Arial"/>
              <w:sz w:val="18"/>
              <w:szCs w:val="10"/>
            </w:rPr>
            <w:t>Fecha:</w:t>
          </w:r>
        </w:p>
      </w:tc>
      <w:tc>
        <w:tcPr>
          <w:tcW w:w="811" w:type="dxa"/>
          <w:vAlign w:val="center"/>
        </w:tcPr>
        <w:p w14:paraId="1E28FFDD" w14:textId="25F5F4A1" w:rsidR="009D4AF8" w:rsidRPr="000E215E" w:rsidRDefault="009D4AF8" w:rsidP="000E215E">
          <w:pPr>
            <w:pStyle w:val="Encabezado"/>
            <w:jc w:val="center"/>
            <w:rPr>
              <w:rFonts w:ascii="Arial" w:hAnsi="Arial" w:cs="Arial"/>
              <w:b/>
              <w:sz w:val="18"/>
              <w:szCs w:val="10"/>
              <w:lang w:val="es-CO"/>
            </w:rPr>
          </w:pPr>
          <w:r>
            <w:rPr>
              <w:rFonts w:ascii="Arial" w:hAnsi="Arial" w:cs="Arial"/>
              <w:b/>
              <w:sz w:val="18"/>
              <w:szCs w:val="10"/>
              <w:lang w:val="es-CO"/>
            </w:rPr>
            <w:t>01</w:t>
          </w:r>
        </w:p>
      </w:tc>
      <w:tc>
        <w:tcPr>
          <w:tcW w:w="810" w:type="dxa"/>
          <w:vAlign w:val="center"/>
        </w:tcPr>
        <w:p w14:paraId="25EC8CBD" w14:textId="56CCE347" w:rsidR="009D4AF8" w:rsidRPr="000E215E" w:rsidRDefault="009D4AF8" w:rsidP="000E215E">
          <w:pPr>
            <w:pStyle w:val="Encabezado"/>
            <w:jc w:val="center"/>
            <w:rPr>
              <w:rFonts w:ascii="Arial" w:hAnsi="Arial" w:cs="Arial"/>
              <w:b/>
              <w:sz w:val="18"/>
              <w:szCs w:val="10"/>
              <w:lang w:val="es-CO"/>
            </w:rPr>
          </w:pPr>
          <w:r>
            <w:rPr>
              <w:rFonts w:ascii="Arial" w:hAnsi="Arial" w:cs="Arial"/>
              <w:b/>
              <w:sz w:val="18"/>
              <w:szCs w:val="10"/>
              <w:lang w:val="es-CO"/>
            </w:rPr>
            <w:t>10</w:t>
          </w:r>
        </w:p>
      </w:tc>
      <w:tc>
        <w:tcPr>
          <w:tcW w:w="952" w:type="dxa"/>
          <w:vAlign w:val="center"/>
        </w:tcPr>
        <w:p w14:paraId="7EE00520" w14:textId="77777777" w:rsidR="009D4AF8" w:rsidRPr="000E215E" w:rsidRDefault="009D4AF8" w:rsidP="000E215E">
          <w:pPr>
            <w:pStyle w:val="Encabezado"/>
            <w:jc w:val="center"/>
            <w:rPr>
              <w:rFonts w:ascii="Arial" w:hAnsi="Arial" w:cs="Arial"/>
              <w:b/>
              <w:sz w:val="18"/>
              <w:szCs w:val="10"/>
              <w:lang w:val="es-CO"/>
            </w:rPr>
          </w:pPr>
          <w:r>
            <w:rPr>
              <w:rFonts w:ascii="Arial" w:hAnsi="Arial" w:cs="Arial"/>
              <w:b/>
              <w:sz w:val="18"/>
              <w:szCs w:val="10"/>
              <w:lang w:val="es-CO"/>
            </w:rPr>
            <w:t>2020</w:t>
          </w:r>
        </w:p>
      </w:tc>
      <w:tc>
        <w:tcPr>
          <w:tcW w:w="1277" w:type="dxa"/>
          <w:vMerge/>
        </w:tcPr>
        <w:p w14:paraId="73318DFD" w14:textId="77777777" w:rsidR="009D4AF8" w:rsidRPr="00AF531B" w:rsidRDefault="009D4AF8" w:rsidP="000E215E">
          <w:pPr>
            <w:pStyle w:val="Encabezado"/>
            <w:jc w:val="center"/>
            <w:rPr>
              <w:rFonts w:cs="Arial"/>
              <w:sz w:val="16"/>
              <w:szCs w:val="10"/>
            </w:rPr>
          </w:pPr>
        </w:p>
      </w:tc>
    </w:tr>
  </w:tbl>
  <w:p w14:paraId="444A2CEC" w14:textId="77777777" w:rsidR="009D4AF8" w:rsidRDefault="009D4AF8" w:rsidP="00BC27C0">
    <w:pPr>
      <w:pStyle w:val="Encabezado"/>
    </w:pPr>
  </w:p>
  <w:p w14:paraId="6CAA2D5A" w14:textId="77777777" w:rsidR="009D4AF8" w:rsidRPr="00BC27C0" w:rsidRDefault="009D4AF8" w:rsidP="00BC27C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16794"/>
    <w:multiLevelType w:val="hybridMultilevel"/>
    <w:tmpl w:val="E342E5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FD568F"/>
    <w:multiLevelType w:val="hybridMultilevel"/>
    <w:tmpl w:val="03C85ABE"/>
    <w:lvl w:ilvl="0" w:tplc="5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7D915D4"/>
    <w:multiLevelType w:val="hybridMultilevel"/>
    <w:tmpl w:val="4C72362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D313C1"/>
    <w:multiLevelType w:val="hybridMultilevel"/>
    <w:tmpl w:val="18DC119C"/>
    <w:lvl w:ilvl="0" w:tplc="074EA660">
      <w:start w:val="16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b w:val="0"/>
        <w:color w:val="auto"/>
        <w:sz w:val="22"/>
        <w:szCs w:val="22"/>
      </w:rPr>
    </w:lvl>
    <w:lvl w:ilvl="1" w:tplc="5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D6058D0"/>
    <w:multiLevelType w:val="hybridMultilevel"/>
    <w:tmpl w:val="D48C7532"/>
    <w:lvl w:ilvl="0" w:tplc="074EA660">
      <w:start w:val="16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b w:val="0"/>
        <w:color w:val="auto"/>
        <w:sz w:val="22"/>
        <w:szCs w:val="22"/>
      </w:rPr>
    </w:lvl>
    <w:lvl w:ilvl="1" w:tplc="5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11223F9"/>
    <w:multiLevelType w:val="hybridMultilevel"/>
    <w:tmpl w:val="46626B1E"/>
    <w:lvl w:ilvl="0" w:tplc="E8E2CB6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463646"/>
    <w:multiLevelType w:val="hybridMultilevel"/>
    <w:tmpl w:val="8FD204D2"/>
    <w:lvl w:ilvl="0" w:tplc="E598B1B2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580A0019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3152E7"/>
    <w:multiLevelType w:val="hybridMultilevel"/>
    <w:tmpl w:val="6C86F1AE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F001E5"/>
    <w:multiLevelType w:val="hybridMultilevel"/>
    <w:tmpl w:val="46626B1E"/>
    <w:lvl w:ilvl="0" w:tplc="E8E2CB6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2A4E94"/>
    <w:multiLevelType w:val="hybridMultilevel"/>
    <w:tmpl w:val="745A135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2D462C"/>
    <w:multiLevelType w:val="hybridMultilevel"/>
    <w:tmpl w:val="B2E486BC"/>
    <w:lvl w:ilvl="0" w:tplc="B55887F2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CE55C36"/>
    <w:multiLevelType w:val="hybridMultilevel"/>
    <w:tmpl w:val="CCC0991E"/>
    <w:lvl w:ilvl="0" w:tplc="D2F0CCF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4D7E56"/>
    <w:multiLevelType w:val="hybridMultilevel"/>
    <w:tmpl w:val="FA10D938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1256CF0"/>
    <w:multiLevelType w:val="hybridMultilevel"/>
    <w:tmpl w:val="76AE859A"/>
    <w:lvl w:ilvl="0" w:tplc="9ECA3D2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A5133E"/>
    <w:multiLevelType w:val="hybridMultilevel"/>
    <w:tmpl w:val="7840B00A"/>
    <w:lvl w:ilvl="0" w:tplc="2134467E">
      <w:start w:val="1"/>
      <w:numFmt w:val="decimal"/>
      <w:lvlText w:val="(%1)"/>
      <w:lvlJc w:val="left"/>
      <w:pPr>
        <w:ind w:left="1211" w:hanging="360"/>
      </w:pPr>
      <w:rPr>
        <w:rFonts w:hint="default"/>
        <w:b/>
      </w:rPr>
    </w:lvl>
    <w:lvl w:ilvl="1" w:tplc="240A0019">
      <w:start w:val="1"/>
      <w:numFmt w:val="lowerLetter"/>
      <w:lvlText w:val="%2."/>
      <w:lvlJc w:val="left"/>
      <w:pPr>
        <w:ind w:left="1931" w:hanging="360"/>
      </w:pPr>
    </w:lvl>
    <w:lvl w:ilvl="2" w:tplc="240A001B" w:tentative="1">
      <w:start w:val="1"/>
      <w:numFmt w:val="lowerRoman"/>
      <w:lvlText w:val="%3."/>
      <w:lvlJc w:val="right"/>
      <w:pPr>
        <w:ind w:left="2651" w:hanging="180"/>
      </w:pPr>
    </w:lvl>
    <w:lvl w:ilvl="3" w:tplc="240A000F" w:tentative="1">
      <w:start w:val="1"/>
      <w:numFmt w:val="decimal"/>
      <w:lvlText w:val="%4."/>
      <w:lvlJc w:val="left"/>
      <w:pPr>
        <w:ind w:left="3371" w:hanging="360"/>
      </w:pPr>
    </w:lvl>
    <w:lvl w:ilvl="4" w:tplc="240A0019" w:tentative="1">
      <w:start w:val="1"/>
      <w:numFmt w:val="lowerLetter"/>
      <w:lvlText w:val="%5."/>
      <w:lvlJc w:val="left"/>
      <w:pPr>
        <w:ind w:left="4091" w:hanging="360"/>
      </w:pPr>
    </w:lvl>
    <w:lvl w:ilvl="5" w:tplc="240A001B" w:tentative="1">
      <w:start w:val="1"/>
      <w:numFmt w:val="lowerRoman"/>
      <w:lvlText w:val="%6."/>
      <w:lvlJc w:val="right"/>
      <w:pPr>
        <w:ind w:left="4811" w:hanging="180"/>
      </w:pPr>
    </w:lvl>
    <w:lvl w:ilvl="6" w:tplc="240A000F" w:tentative="1">
      <w:start w:val="1"/>
      <w:numFmt w:val="decimal"/>
      <w:lvlText w:val="%7."/>
      <w:lvlJc w:val="left"/>
      <w:pPr>
        <w:ind w:left="5531" w:hanging="360"/>
      </w:pPr>
    </w:lvl>
    <w:lvl w:ilvl="7" w:tplc="240A0019" w:tentative="1">
      <w:start w:val="1"/>
      <w:numFmt w:val="lowerLetter"/>
      <w:lvlText w:val="%8."/>
      <w:lvlJc w:val="left"/>
      <w:pPr>
        <w:ind w:left="6251" w:hanging="360"/>
      </w:pPr>
    </w:lvl>
    <w:lvl w:ilvl="8" w:tplc="240A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4"/>
  </w:num>
  <w:num w:numId="2">
    <w:abstractNumId w:val="9"/>
  </w:num>
  <w:num w:numId="3">
    <w:abstractNumId w:val="12"/>
  </w:num>
  <w:num w:numId="4">
    <w:abstractNumId w:val="8"/>
  </w:num>
  <w:num w:numId="5">
    <w:abstractNumId w:val="7"/>
  </w:num>
  <w:num w:numId="6">
    <w:abstractNumId w:val="1"/>
  </w:num>
  <w:num w:numId="7">
    <w:abstractNumId w:val="3"/>
  </w:num>
  <w:num w:numId="8">
    <w:abstractNumId w:val="4"/>
  </w:num>
  <w:num w:numId="9">
    <w:abstractNumId w:val="6"/>
  </w:num>
  <w:num w:numId="10">
    <w:abstractNumId w:val="0"/>
  </w:num>
  <w:num w:numId="11">
    <w:abstractNumId w:val="5"/>
  </w:num>
  <w:num w:numId="12">
    <w:abstractNumId w:val="13"/>
  </w:num>
  <w:num w:numId="13">
    <w:abstractNumId w:val="11"/>
  </w:num>
  <w:num w:numId="14">
    <w:abstractNumId w:val="2"/>
  </w:num>
  <w:num w:numId="15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 style="mso-position-vertical-relative:line" fill="f" fillcolor="white" stroke="f">
      <v:fill color="white" on="f"/>
      <v:stroke on="f"/>
    </o:shapedefaults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695"/>
    <w:rsid w:val="0000147F"/>
    <w:rsid w:val="000017A8"/>
    <w:rsid w:val="000017C7"/>
    <w:rsid w:val="000020BE"/>
    <w:rsid w:val="000031A2"/>
    <w:rsid w:val="000036BC"/>
    <w:rsid w:val="0000380E"/>
    <w:rsid w:val="00004506"/>
    <w:rsid w:val="00007B39"/>
    <w:rsid w:val="00010DA5"/>
    <w:rsid w:val="00011775"/>
    <w:rsid w:val="000118BB"/>
    <w:rsid w:val="0001286C"/>
    <w:rsid w:val="0001330D"/>
    <w:rsid w:val="0001771F"/>
    <w:rsid w:val="00020284"/>
    <w:rsid w:val="00021DB9"/>
    <w:rsid w:val="000229D3"/>
    <w:rsid w:val="0002315F"/>
    <w:rsid w:val="00024004"/>
    <w:rsid w:val="000244DE"/>
    <w:rsid w:val="00024563"/>
    <w:rsid w:val="00025C0A"/>
    <w:rsid w:val="000271F5"/>
    <w:rsid w:val="0002729A"/>
    <w:rsid w:val="00027695"/>
    <w:rsid w:val="00027FAD"/>
    <w:rsid w:val="000307B6"/>
    <w:rsid w:val="0003087E"/>
    <w:rsid w:val="0003101D"/>
    <w:rsid w:val="00031CCD"/>
    <w:rsid w:val="000330BF"/>
    <w:rsid w:val="000339CA"/>
    <w:rsid w:val="00033E4F"/>
    <w:rsid w:val="000342A5"/>
    <w:rsid w:val="0003439E"/>
    <w:rsid w:val="00034F9E"/>
    <w:rsid w:val="00035F75"/>
    <w:rsid w:val="00040D88"/>
    <w:rsid w:val="00040EBE"/>
    <w:rsid w:val="00041F9E"/>
    <w:rsid w:val="000421ED"/>
    <w:rsid w:val="00043794"/>
    <w:rsid w:val="0004387E"/>
    <w:rsid w:val="0004388F"/>
    <w:rsid w:val="000474CF"/>
    <w:rsid w:val="00050F3C"/>
    <w:rsid w:val="00052179"/>
    <w:rsid w:val="00052BA9"/>
    <w:rsid w:val="000536D6"/>
    <w:rsid w:val="00054ED7"/>
    <w:rsid w:val="00056994"/>
    <w:rsid w:val="000612A1"/>
    <w:rsid w:val="00061C79"/>
    <w:rsid w:val="000625F4"/>
    <w:rsid w:val="00063C62"/>
    <w:rsid w:val="0006522C"/>
    <w:rsid w:val="00065AA0"/>
    <w:rsid w:val="00066601"/>
    <w:rsid w:val="000667AB"/>
    <w:rsid w:val="00066A2F"/>
    <w:rsid w:val="00066BA6"/>
    <w:rsid w:val="000670A8"/>
    <w:rsid w:val="000707FA"/>
    <w:rsid w:val="00070B5F"/>
    <w:rsid w:val="0007223B"/>
    <w:rsid w:val="000733B4"/>
    <w:rsid w:val="000735A3"/>
    <w:rsid w:val="00073788"/>
    <w:rsid w:val="0007390C"/>
    <w:rsid w:val="00074108"/>
    <w:rsid w:val="00074C06"/>
    <w:rsid w:val="0007589A"/>
    <w:rsid w:val="00075A14"/>
    <w:rsid w:val="000773EE"/>
    <w:rsid w:val="000814FC"/>
    <w:rsid w:val="00081812"/>
    <w:rsid w:val="0008339D"/>
    <w:rsid w:val="00083C6B"/>
    <w:rsid w:val="000848C9"/>
    <w:rsid w:val="00084D51"/>
    <w:rsid w:val="00084F5A"/>
    <w:rsid w:val="00086A3D"/>
    <w:rsid w:val="000872A6"/>
    <w:rsid w:val="00090E03"/>
    <w:rsid w:val="00091D4D"/>
    <w:rsid w:val="0009283C"/>
    <w:rsid w:val="000955FF"/>
    <w:rsid w:val="00096470"/>
    <w:rsid w:val="00096DF5"/>
    <w:rsid w:val="00096EF7"/>
    <w:rsid w:val="000A0646"/>
    <w:rsid w:val="000A2930"/>
    <w:rsid w:val="000A2AE0"/>
    <w:rsid w:val="000A2C1F"/>
    <w:rsid w:val="000A2F8D"/>
    <w:rsid w:val="000A3B06"/>
    <w:rsid w:val="000A46AF"/>
    <w:rsid w:val="000A5C6A"/>
    <w:rsid w:val="000A6E6B"/>
    <w:rsid w:val="000A6E7D"/>
    <w:rsid w:val="000B07BA"/>
    <w:rsid w:val="000B1283"/>
    <w:rsid w:val="000B217E"/>
    <w:rsid w:val="000B524F"/>
    <w:rsid w:val="000B5500"/>
    <w:rsid w:val="000B5AA3"/>
    <w:rsid w:val="000B6428"/>
    <w:rsid w:val="000B77E7"/>
    <w:rsid w:val="000B79C7"/>
    <w:rsid w:val="000B7B62"/>
    <w:rsid w:val="000C04A4"/>
    <w:rsid w:val="000C0D27"/>
    <w:rsid w:val="000C0FD5"/>
    <w:rsid w:val="000C2292"/>
    <w:rsid w:val="000C3AED"/>
    <w:rsid w:val="000C4492"/>
    <w:rsid w:val="000C59F4"/>
    <w:rsid w:val="000C6119"/>
    <w:rsid w:val="000C6DD5"/>
    <w:rsid w:val="000C6FC1"/>
    <w:rsid w:val="000C7DC4"/>
    <w:rsid w:val="000D1649"/>
    <w:rsid w:val="000D4D9D"/>
    <w:rsid w:val="000D4E58"/>
    <w:rsid w:val="000D4F0F"/>
    <w:rsid w:val="000D5867"/>
    <w:rsid w:val="000D6354"/>
    <w:rsid w:val="000E07A2"/>
    <w:rsid w:val="000E0CBE"/>
    <w:rsid w:val="000E1840"/>
    <w:rsid w:val="000E1B41"/>
    <w:rsid w:val="000E215E"/>
    <w:rsid w:val="000E5107"/>
    <w:rsid w:val="000E580F"/>
    <w:rsid w:val="000E6C81"/>
    <w:rsid w:val="000E7344"/>
    <w:rsid w:val="000F0051"/>
    <w:rsid w:val="000F02FB"/>
    <w:rsid w:val="000F0E37"/>
    <w:rsid w:val="000F2842"/>
    <w:rsid w:val="000F47E2"/>
    <w:rsid w:val="000F73A1"/>
    <w:rsid w:val="00101FC9"/>
    <w:rsid w:val="00102D63"/>
    <w:rsid w:val="001030D4"/>
    <w:rsid w:val="001036EF"/>
    <w:rsid w:val="00104391"/>
    <w:rsid w:val="00104624"/>
    <w:rsid w:val="00105229"/>
    <w:rsid w:val="001070EB"/>
    <w:rsid w:val="001076D9"/>
    <w:rsid w:val="001076DA"/>
    <w:rsid w:val="00107939"/>
    <w:rsid w:val="001116EB"/>
    <w:rsid w:val="00112554"/>
    <w:rsid w:val="00115443"/>
    <w:rsid w:val="0011745C"/>
    <w:rsid w:val="00117EE6"/>
    <w:rsid w:val="0012199E"/>
    <w:rsid w:val="00121BF2"/>
    <w:rsid w:val="00121E79"/>
    <w:rsid w:val="00123219"/>
    <w:rsid w:val="001233F2"/>
    <w:rsid w:val="0012386C"/>
    <w:rsid w:val="00125063"/>
    <w:rsid w:val="00125957"/>
    <w:rsid w:val="001271E4"/>
    <w:rsid w:val="00127CB2"/>
    <w:rsid w:val="00131872"/>
    <w:rsid w:val="00134C2F"/>
    <w:rsid w:val="00134D48"/>
    <w:rsid w:val="00135313"/>
    <w:rsid w:val="0013599D"/>
    <w:rsid w:val="00135CD1"/>
    <w:rsid w:val="001375AB"/>
    <w:rsid w:val="00140B15"/>
    <w:rsid w:val="001440FD"/>
    <w:rsid w:val="00145020"/>
    <w:rsid w:val="0014554C"/>
    <w:rsid w:val="001458F8"/>
    <w:rsid w:val="0014601E"/>
    <w:rsid w:val="00146086"/>
    <w:rsid w:val="001510DE"/>
    <w:rsid w:val="00152699"/>
    <w:rsid w:val="00152A60"/>
    <w:rsid w:val="00154AB6"/>
    <w:rsid w:val="0015519B"/>
    <w:rsid w:val="001568F1"/>
    <w:rsid w:val="00156AAD"/>
    <w:rsid w:val="00157B86"/>
    <w:rsid w:val="00157CC7"/>
    <w:rsid w:val="0016081F"/>
    <w:rsid w:val="001617B8"/>
    <w:rsid w:val="00163CBB"/>
    <w:rsid w:val="001642AA"/>
    <w:rsid w:val="001661B8"/>
    <w:rsid w:val="0016653D"/>
    <w:rsid w:val="00166F06"/>
    <w:rsid w:val="00172065"/>
    <w:rsid w:val="001731D2"/>
    <w:rsid w:val="00173A31"/>
    <w:rsid w:val="00173B3F"/>
    <w:rsid w:val="001750FF"/>
    <w:rsid w:val="00175682"/>
    <w:rsid w:val="00176035"/>
    <w:rsid w:val="00176166"/>
    <w:rsid w:val="0018011A"/>
    <w:rsid w:val="00180C09"/>
    <w:rsid w:val="00181CF3"/>
    <w:rsid w:val="001837FF"/>
    <w:rsid w:val="0018386F"/>
    <w:rsid w:val="00183891"/>
    <w:rsid w:val="00184055"/>
    <w:rsid w:val="001854A5"/>
    <w:rsid w:val="00185531"/>
    <w:rsid w:val="00186AF3"/>
    <w:rsid w:val="00187771"/>
    <w:rsid w:val="001903D3"/>
    <w:rsid w:val="0019076D"/>
    <w:rsid w:val="0019163E"/>
    <w:rsid w:val="0019323B"/>
    <w:rsid w:val="00193604"/>
    <w:rsid w:val="00194239"/>
    <w:rsid w:val="001949A6"/>
    <w:rsid w:val="001952E3"/>
    <w:rsid w:val="0019538E"/>
    <w:rsid w:val="0019699B"/>
    <w:rsid w:val="00196D85"/>
    <w:rsid w:val="001A31D3"/>
    <w:rsid w:val="001B038C"/>
    <w:rsid w:val="001B0C24"/>
    <w:rsid w:val="001B1491"/>
    <w:rsid w:val="001B18FE"/>
    <w:rsid w:val="001B197A"/>
    <w:rsid w:val="001B2352"/>
    <w:rsid w:val="001B28FD"/>
    <w:rsid w:val="001B35A3"/>
    <w:rsid w:val="001B3ACB"/>
    <w:rsid w:val="001B5CAD"/>
    <w:rsid w:val="001B5CCB"/>
    <w:rsid w:val="001B7EFF"/>
    <w:rsid w:val="001B7F4D"/>
    <w:rsid w:val="001C2CE5"/>
    <w:rsid w:val="001C37E2"/>
    <w:rsid w:val="001C38AB"/>
    <w:rsid w:val="001C53AA"/>
    <w:rsid w:val="001C64B0"/>
    <w:rsid w:val="001C65BA"/>
    <w:rsid w:val="001C6896"/>
    <w:rsid w:val="001D0222"/>
    <w:rsid w:val="001D04A2"/>
    <w:rsid w:val="001D3125"/>
    <w:rsid w:val="001D5199"/>
    <w:rsid w:val="001D5FC8"/>
    <w:rsid w:val="001E11C9"/>
    <w:rsid w:val="001E23DD"/>
    <w:rsid w:val="001E25A1"/>
    <w:rsid w:val="001E33BF"/>
    <w:rsid w:val="001E3B6F"/>
    <w:rsid w:val="001E5910"/>
    <w:rsid w:val="001E5946"/>
    <w:rsid w:val="001E6868"/>
    <w:rsid w:val="001E6999"/>
    <w:rsid w:val="001E70EC"/>
    <w:rsid w:val="001E7138"/>
    <w:rsid w:val="001E7B00"/>
    <w:rsid w:val="001F31AE"/>
    <w:rsid w:val="001F54F2"/>
    <w:rsid w:val="001F5B28"/>
    <w:rsid w:val="001F7FE4"/>
    <w:rsid w:val="002004CD"/>
    <w:rsid w:val="0020089E"/>
    <w:rsid w:val="00200F8A"/>
    <w:rsid w:val="00201042"/>
    <w:rsid w:val="00201940"/>
    <w:rsid w:val="00202109"/>
    <w:rsid w:val="00203F70"/>
    <w:rsid w:val="00203FD5"/>
    <w:rsid w:val="002063A3"/>
    <w:rsid w:val="002112C3"/>
    <w:rsid w:val="00211BFA"/>
    <w:rsid w:val="00212633"/>
    <w:rsid w:val="0021303F"/>
    <w:rsid w:val="002132FE"/>
    <w:rsid w:val="00214822"/>
    <w:rsid w:val="00214EA5"/>
    <w:rsid w:val="002153FC"/>
    <w:rsid w:val="002154B7"/>
    <w:rsid w:val="002157C5"/>
    <w:rsid w:val="00216AEE"/>
    <w:rsid w:val="00216F46"/>
    <w:rsid w:val="0022119B"/>
    <w:rsid w:val="0022230C"/>
    <w:rsid w:val="00223EE7"/>
    <w:rsid w:val="00223F6D"/>
    <w:rsid w:val="00226124"/>
    <w:rsid w:val="00226829"/>
    <w:rsid w:val="0023016C"/>
    <w:rsid w:val="00230231"/>
    <w:rsid w:val="0023048F"/>
    <w:rsid w:val="00230FAA"/>
    <w:rsid w:val="002317E9"/>
    <w:rsid w:val="00233429"/>
    <w:rsid w:val="002339F4"/>
    <w:rsid w:val="00233E32"/>
    <w:rsid w:val="002347B7"/>
    <w:rsid w:val="00234AE3"/>
    <w:rsid w:val="002361C1"/>
    <w:rsid w:val="002366E9"/>
    <w:rsid w:val="00236DB1"/>
    <w:rsid w:val="00240A5E"/>
    <w:rsid w:val="00240E62"/>
    <w:rsid w:val="002410FA"/>
    <w:rsid w:val="00241261"/>
    <w:rsid w:val="00241C6D"/>
    <w:rsid w:val="00242116"/>
    <w:rsid w:val="00242731"/>
    <w:rsid w:val="00245330"/>
    <w:rsid w:val="00246232"/>
    <w:rsid w:val="002474F0"/>
    <w:rsid w:val="0025062C"/>
    <w:rsid w:val="00250770"/>
    <w:rsid w:val="002518F9"/>
    <w:rsid w:val="00252BAC"/>
    <w:rsid w:val="00253B88"/>
    <w:rsid w:val="00253EC7"/>
    <w:rsid w:val="00254D07"/>
    <w:rsid w:val="00254E2F"/>
    <w:rsid w:val="00255C0E"/>
    <w:rsid w:val="002568FE"/>
    <w:rsid w:val="002570FF"/>
    <w:rsid w:val="00261989"/>
    <w:rsid w:val="0026258E"/>
    <w:rsid w:val="00263AE8"/>
    <w:rsid w:val="00263B6F"/>
    <w:rsid w:val="00263FFB"/>
    <w:rsid w:val="002643C6"/>
    <w:rsid w:val="00265822"/>
    <w:rsid w:val="002661BF"/>
    <w:rsid w:val="00266C87"/>
    <w:rsid w:val="00271417"/>
    <w:rsid w:val="00274609"/>
    <w:rsid w:val="00281CCD"/>
    <w:rsid w:val="00282AFE"/>
    <w:rsid w:val="0028404A"/>
    <w:rsid w:val="002870F9"/>
    <w:rsid w:val="002906C9"/>
    <w:rsid w:val="002923A3"/>
    <w:rsid w:val="00293CF9"/>
    <w:rsid w:val="00293F51"/>
    <w:rsid w:val="00294696"/>
    <w:rsid w:val="00294BFA"/>
    <w:rsid w:val="00295D79"/>
    <w:rsid w:val="002A05F4"/>
    <w:rsid w:val="002A1096"/>
    <w:rsid w:val="002A12D3"/>
    <w:rsid w:val="002A1FB3"/>
    <w:rsid w:val="002A279B"/>
    <w:rsid w:val="002A5029"/>
    <w:rsid w:val="002A6341"/>
    <w:rsid w:val="002A6367"/>
    <w:rsid w:val="002A6987"/>
    <w:rsid w:val="002A6EBB"/>
    <w:rsid w:val="002B05DC"/>
    <w:rsid w:val="002B1D8B"/>
    <w:rsid w:val="002B1F68"/>
    <w:rsid w:val="002B544C"/>
    <w:rsid w:val="002B7698"/>
    <w:rsid w:val="002B787B"/>
    <w:rsid w:val="002C09D9"/>
    <w:rsid w:val="002C21EE"/>
    <w:rsid w:val="002C2A39"/>
    <w:rsid w:val="002C3717"/>
    <w:rsid w:val="002C3A24"/>
    <w:rsid w:val="002C3B6A"/>
    <w:rsid w:val="002C3D32"/>
    <w:rsid w:val="002C436E"/>
    <w:rsid w:val="002C4E35"/>
    <w:rsid w:val="002C514B"/>
    <w:rsid w:val="002C6B3E"/>
    <w:rsid w:val="002D06E8"/>
    <w:rsid w:val="002D07C9"/>
    <w:rsid w:val="002D1399"/>
    <w:rsid w:val="002D268B"/>
    <w:rsid w:val="002D6A7D"/>
    <w:rsid w:val="002D73C8"/>
    <w:rsid w:val="002E0C1A"/>
    <w:rsid w:val="002E123F"/>
    <w:rsid w:val="002E16BE"/>
    <w:rsid w:val="002E1B93"/>
    <w:rsid w:val="002E41E9"/>
    <w:rsid w:val="002E4634"/>
    <w:rsid w:val="002E5CAF"/>
    <w:rsid w:val="002E65AD"/>
    <w:rsid w:val="002F0540"/>
    <w:rsid w:val="002F0D5A"/>
    <w:rsid w:val="002F0E0D"/>
    <w:rsid w:val="002F1192"/>
    <w:rsid w:val="002F30C6"/>
    <w:rsid w:val="002F3FCE"/>
    <w:rsid w:val="002F56F0"/>
    <w:rsid w:val="002F5ADF"/>
    <w:rsid w:val="002F7055"/>
    <w:rsid w:val="002F7173"/>
    <w:rsid w:val="00300002"/>
    <w:rsid w:val="003034CD"/>
    <w:rsid w:val="00304B7D"/>
    <w:rsid w:val="00305212"/>
    <w:rsid w:val="003058D6"/>
    <w:rsid w:val="00305F7B"/>
    <w:rsid w:val="003070D1"/>
    <w:rsid w:val="00307F0A"/>
    <w:rsid w:val="00310AC5"/>
    <w:rsid w:val="00311306"/>
    <w:rsid w:val="003117D4"/>
    <w:rsid w:val="00313163"/>
    <w:rsid w:val="003162D9"/>
    <w:rsid w:val="00317277"/>
    <w:rsid w:val="0032035B"/>
    <w:rsid w:val="00320C26"/>
    <w:rsid w:val="003224AC"/>
    <w:rsid w:val="0032250D"/>
    <w:rsid w:val="00322993"/>
    <w:rsid w:val="003237D1"/>
    <w:rsid w:val="003237E0"/>
    <w:rsid w:val="00326313"/>
    <w:rsid w:val="00326CE5"/>
    <w:rsid w:val="00326E46"/>
    <w:rsid w:val="0032701C"/>
    <w:rsid w:val="003307D1"/>
    <w:rsid w:val="00331812"/>
    <w:rsid w:val="00331F89"/>
    <w:rsid w:val="00332333"/>
    <w:rsid w:val="00332926"/>
    <w:rsid w:val="00332B45"/>
    <w:rsid w:val="00333AEC"/>
    <w:rsid w:val="00334C40"/>
    <w:rsid w:val="00337C9D"/>
    <w:rsid w:val="00341320"/>
    <w:rsid w:val="00343FD1"/>
    <w:rsid w:val="003457E1"/>
    <w:rsid w:val="00345BCA"/>
    <w:rsid w:val="003478AF"/>
    <w:rsid w:val="00350D5F"/>
    <w:rsid w:val="003512FE"/>
    <w:rsid w:val="003528CF"/>
    <w:rsid w:val="003546FF"/>
    <w:rsid w:val="003572C8"/>
    <w:rsid w:val="003613F6"/>
    <w:rsid w:val="0036181D"/>
    <w:rsid w:val="0036187D"/>
    <w:rsid w:val="00361F62"/>
    <w:rsid w:val="00363C82"/>
    <w:rsid w:val="003641CF"/>
    <w:rsid w:val="00364AE9"/>
    <w:rsid w:val="00364C9F"/>
    <w:rsid w:val="00364D78"/>
    <w:rsid w:val="00364E67"/>
    <w:rsid w:val="00366844"/>
    <w:rsid w:val="00370AC1"/>
    <w:rsid w:val="0037111F"/>
    <w:rsid w:val="0037193C"/>
    <w:rsid w:val="00371BD0"/>
    <w:rsid w:val="00372A79"/>
    <w:rsid w:val="00374B5F"/>
    <w:rsid w:val="0037625E"/>
    <w:rsid w:val="003800D6"/>
    <w:rsid w:val="0038033C"/>
    <w:rsid w:val="00380A25"/>
    <w:rsid w:val="00380AA2"/>
    <w:rsid w:val="00380E8B"/>
    <w:rsid w:val="0038197E"/>
    <w:rsid w:val="003824F1"/>
    <w:rsid w:val="00383E1F"/>
    <w:rsid w:val="00384262"/>
    <w:rsid w:val="003845D1"/>
    <w:rsid w:val="003851CD"/>
    <w:rsid w:val="00385888"/>
    <w:rsid w:val="003877BA"/>
    <w:rsid w:val="003918E2"/>
    <w:rsid w:val="003919D7"/>
    <w:rsid w:val="003923FF"/>
    <w:rsid w:val="00392BAC"/>
    <w:rsid w:val="0039340E"/>
    <w:rsid w:val="00396857"/>
    <w:rsid w:val="003A26EF"/>
    <w:rsid w:val="003A3E2F"/>
    <w:rsid w:val="003A410C"/>
    <w:rsid w:val="003A4439"/>
    <w:rsid w:val="003A511D"/>
    <w:rsid w:val="003A56D8"/>
    <w:rsid w:val="003A63F8"/>
    <w:rsid w:val="003A6BD7"/>
    <w:rsid w:val="003B212F"/>
    <w:rsid w:val="003B312A"/>
    <w:rsid w:val="003B3329"/>
    <w:rsid w:val="003B43E2"/>
    <w:rsid w:val="003B5252"/>
    <w:rsid w:val="003B58A2"/>
    <w:rsid w:val="003B5B74"/>
    <w:rsid w:val="003B5F01"/>
    <w:rsid w:val="003B6E0C"/>
    <w:rsid w:val="003B70BD"/>
    <w:rsid w:val="003C3377"/>
    <w:rsid w:val="003C33EA"/>
    <w:rsid w:val="003C48A4"/>
    <w:rsid w:val="003C5562"/>
    <w:rsid w:val="003C7298"/>
    <w:rsid w:val="003C7615"/>
    <w:rsid w:val="003C796E"/>
    <w:rsid w:val="003C7C6A"/>
    <w:rsid w:val="003D0C30"/>
    <w:rsid w:val="003D2645"/>
    <w:rsid w:val="003D3055"/>
    <w:rsid w:val="003D389B"/>
    <w:rsid w:val="003D3B4D"/>
    <w:rsid w:val="003D5497"/>
    <w:rsid w:val="003D5589"/>
    <w:rsid w:val="003D5981"/>
    <w:rsid w:val="003E21BF"/>
    <w:rsid w:val="003E2B4C"/>
    <w:rsid w:val="003E3EE6"/>
    <w:rsid w:val="003E4D1C"/>
    <w:rsid w:val="003E5218"/>
    <w:rsid w:val="003E657A"/>
    <w:rsid w:val="003E6A99"/>
    <w:rsid w:val="003E7028"/>
    <w:rsid w:val="003E7C62"/>
    <w:rsid w:val="003F1C8C"/>
    <w:rsid w:val="003F233C"/>
    <w:rsid w:val="003F3F3F"/>
    <w:rsid w:val="003F4753"/>
    <w:rsid w:val="003F4B47"/>
    <w:rsid w:val="003F56E4"/>
    <w:rsid w:val="00401068"/>
    <w:rsid w:val="00402BAB"/>
    <w:rsid w:val="00402D0C"/>
    <w:rsid w:val="00403F56"/>
    <w:rsid w:val="00404D9A"/>
    <w:rsid w:val="00405138"/>
    <w:rsid w:val="00405964"/>
    <w:rsid w:val="00405B27"/>
    <w:rsid w:val="004078BF"/>
    <w:rsid w:val="00407EA5"/>
    <w:rsid w:val="0041019C"/>
    <w:rsid w:val="00410854"/>
    <w:rsid w:val="00410A25"/>
    <w:rsid w:val="00410D92"/>
    <w:rsid w:val="00412223"/>
    <w:rsid w:val="00415605"/>
    <w:rsid w:val="00416EA4"/>
    <w:rsid w:val="004203A5"/>
    <w:rsid w:val="00420488"/>
    <w:rsid w:val="00421C26"/>
    <w:rsid w:val="00422171"/>
    <w:rsid w:val="00423620"/>
    <w:rsid w:val="00425F85"/>
    <w:rsid w:val="004264D7"/>
    <w:rsid w:val="00427430"/>
    <w:rsid w:val="00430C4D"/>
    <w:rsid w:val="00431E06"/>
    <w:rsid w:val="00432D5F"/>
    <w:rsid w:val="004361C5"/>
    <w:rsid w:val="00436247"/>
    <w:rsid w:val="00441974"/>
    <w:rsid w:val="0044267C"/>
    <w:rsid w:val="00442C1B"/>
    <w:rsid w:val="00443143"/>
    <w:rsid w:val="004434B2"/>
    <w:rsid w:val="004451AE"/>
    <w:rsid w:val="004451B8"/>
    <w:rsid w:val="00446265"/>
    <w:rsid w:val="00450CFE"/>
    <w:rsid w:val="004524C2"/>
    <w:rsid w:val="004526CE"/>
    <w:rsid w:val="00453A0F"/>
    <w:rsid w:val="004544F6"/>
    <w:rsid w:val="00455519"/>
    <w:rsid w:val="0045666F"/>
    <w:rsid w:val="00456701"/>
    <w:rsid w:val="00456FCA"/>
    <w:rsid w:val="00457A5C"/>
    <w:rsid w:val="004628AA"/>
    <w:rsid w:val="00462C2C"/>
    <w:rsid w:val="00462E65"/>
    <w:rsid w:val="00463491"/>
    <w:rsid w:val="004636CD"/>
    <w:rsid w:val="00463F6F"/>
    <w:rsid w:val="00464AF4"/>
    <w:rsid w:val="00465415"/>
    <w:rsid w:val="0046595E"/>
    <w:rsid w:val="00471059"/>
    <w:rsid w:val="004719B8"/>
    <w:rsid w:val="00471E53"/>
    <w:rsid w:val="00472A38"/>
    <w:rsid w:val="00474245"/>
    <w:rsid w:val="00475542"/>
    <w:rsid w:val="0047648B"/>
    <w:rsid w:val="00477DFD"/>
    <w:rsid w:val="00480257"/>
    <w:rsid w:val="00480902"/>
    <w:rsid w:val="00480E35"/>
    <w:rsid w:val="00482E1E"/>
    <w:rsid w:val="00483B36"/>
    <w:rsid w:val="004847D6"/>
    <w:rsid w:val="00484C64"/>
    <w:rsid w:val="004866E4"/>
    <w:rsid w:val="00486C4D"/>
    <w:rsid w:val="00486E46"/>
    <w:rsid w:val="00490007"/>
    <w:rsid w:val="00491411"/>
    <w:rsid w:val="00491529"/>
    <w:rsid w:val="00492120"/>
    <w:rsid w:val="0049470E"/>
    <w:rsid w:val="00494A06"/>
    <w:rsid w:val="00495EAA"/>
    <w:rsid w:val="00496168"/>
    <w:rsid w:val="00496314"/>
    <w:rsid w:val="004969A5"/>
    <w:rsid w:val="004A0271"/>
    <w:rsid w:val="004A0A9D"/>
    <w:rsid w:val="004A1EDC"/>
    <w:rsid w:val="004A2764"/>
    <w:rsid w:val="004A3AF0"/>
    <w:rsid w:val="004A3B84"/>
    <w:rsid w:val="004A44B3"/>
    <w:rsid w:val="004A45CA"/>
    <w:rsid w:val="004A4E39"/>
    <w:rsid w:val="004A5D4F"/>
    <w:rsid w:val="004A5F6D"/>
    <w:rsid w:val="004A75FE"/>
    <w:rsid w:val="004A7973"/>
    <w:rsid w:val="004B0242"/>
    <w:rsid w:val="004B093E"/>
    <w:rsid w:val="004B174B"/>
    <w:rsid w:val="004B2555"/>
    <w:rsid w:val="004B272E"/>
    <w:rsid w:val="004B375B"/>
    <w:rsid w:val="004B43A1"/>
    <w:rsid w:val="004B43CB"/>
    <w:rsid w:val="004B43E3"/>
    <w:rsid w:val="004B7A44"/>
    <w:rsid w:val="004C1804"/>
    <w:rsid w:val="004C2238"/>
    <w:rsid w:val="004C260A"/>
    <w:rsid w:val="004C450F"/>
    <w:rsid w:val="004C4EE6"/>
    <w:rsid w:val="004C52FF"/>
    <w:rsid w:val="004C5842"/>
    <w:rsid w:val="004C64AE"/>
    <w:rsid w:val="004C7A1B"/>
    <w:rsid w:val="004D0140"/>
    <w:rsid w:val="004D27A9"/>
    <w:rsid w:val="004D322F"/>
    <w:rsid w:val="004D3350"/>
    <w:rsid w:val="004D3B9A"/>
    <w:rsid w:val="004D3E3F"/>
    <w:rsid w:val="004D44ED"/>
    <w:rsid w:val="004D4CF1"/>
    <w:rsid w:val="004D5E5E"/>
    <w:rsid w:val="004D6B24"/>
    <w:rsid w:val="004D6B4F"/>
    <w:rsid w:val="004D6E95"/>
    <w:rsid w:val="004D777C"/>
    <w:rsid w:val="004D7CAD"/>
    <w:rsid w:val="004E17B9"/>
    <w:rsid w:val="004E23E0"/>
    <w:rsid w:val="004E24A9"/>
    <w:rsid w:val="004E2CF5"/>
    <w:rsid w:val="004E598A"/>
    <w:rsid w:val="004E6328"/>
    <w:rsid w:val="004E68FB"/>
    <w:rsid w:val="004E6CA9"/>
    <w:rsid w:val="004E6EA4"/>
    <w:rsid w:val="004E7C6C"/>
    <w:rsid w:val="004F082D"/>
    <w:rsid w:val="004F1C73"/>
    <w:rsid w:val="004F2089"/>
    <w:rsid w:val="004F3CD1"/>
    <w:rsid w:val="004F5FF4"/>
    <w:rsid w:val="004F6160"/>
    <w:rsid w:val="00500739"/>
    <w:rsid w:val="00502D61"/>
    <w:rsid w:val="0050364F"/>
    <w:rsid w:val="00505174"/>
    <w:rsid w:val="00505A70"/>
    <w:rsid w:val="00505B57"/>
    <w:rsid w:val="005060D2"/>
    <w:rsid w:val="0050793D"/>
    <w:rsid w:val="00507E87"/>
    <w:rsid w:val="00510D79"/>
    <w:rsid w:val="00511817"/>
    <w:rsid w:val="00511969"/>
    <w:rsid w:val="00512926"/>
    <w:rsid w:val="0051297D"/>
    <w:rsid w:val="00512AC8"/>
    <w:rsid w:val="00512EBD"/>
    <w:rsid w:val="00513D21"/>
    <w:rsid w:val="00514B0D"/>
    <w:rsid w:val="00515DE8"/>
    <w:rsid w:val="00516EE4"/>
    <w:rsid w:val="00517226"/>
    <w:rsid w:val="00517C7B"/>
    <w:rsid w:val="00521079"/>
    <w:rsid w:val="00522AB4"/>
    <w:rsid w:val="00522ECC"/>
    <w:rsid w:val="0052324B"/>
    <w:rsid w:val="00525939"/>
    <w:rsid w:val="0052634B"/>
    <w:rsid w:val="00526E82"/>
    <w:rsid w:val="005316FC"/>
    <w:rsid w:val="00532061"/>
    <w:rsid w:val="00533208"/>
    <w:rsid w:val="00536746"/>
    <w:rsid w:val="00536989"/>
    <w:rsid w:val="005401EE"/>
    <w:rsid w:val="00540601"/>
    <w:rsid w:val="005409BF"/>
    <w:rsid w:val="00540A25"/>
    <w:rsid w:val="00540A65"/>
    <w:rsid w:val="00542382"/>
    <w:rsid w:val="00542F5C"/>
    <w:rsid w:val="00544F96"/>
    <w:rsid w:val="00544FC5"/>
    <w:rsid w:val="00545CCE"/>
    <w:rsid w:val="00552203"/>
    <w:rsid w:val="00552FF5"/>
    <w:rsid w:val="005540EC"/>
    <w:rsid w:val="0055451A"/>
    <w:rsid w:val="0055552B"/>
    <w:rsid w:val="0055716B"/>
    <w:rsid w:val="0055718F"/>
    <w:rsid w:val="005578A9"/>
    <w:rsid w:val="00560709"/>
    <w:rsid w:val="00561DAC"/>
    <w:rsid w:val="0056439B"/>
    <w:rsid w:val="005664AD"/>
    <w:rsid w:val="00566B3D"/>
    <w:rsid w:val="00567D33"/>
    <w:rsid w:val="00570482"/>
    <w:rsid w:val="0057053E"/>
    <w:rsid w:val="00570E40"/>
    <w:rsid w:val="00571877"/>
    <w:rsid w:val="00572906"/>
    <w:rsid w:val="00572DE0"/>
    <w:rsid w:val="00574C0A"/>
    <w:rsid w:val="005760AC"/>
    <w:rsid w:val="0057627F"/>
    <w:rsid w:val="005763B7"/>
    <w:rsid w:val="005765B7"/>
    <w:rsid w:val="005770C4"/>
    <w:rsid w:val="00581518"/>
    <w:rsid w:val="00581DAC"/>
    <w:rsid w:val="00582965"/>
    <w:rsid w:val="005852FC"/>
    <w:rsid w:val="0058786D"/>
    <w:rsid w:val="005902AE"/>
    <w:rsid w:val="0059165F"/>
    <w:rsid w:val="0059204D"/>
    <w:rsid w:val="005921D3"/>
    <w:rsid w:val="0059241F"/>
    <w:rsid w:val="005939D0"/>
    <w:rsid w:val="005953C2"/>
    <w:rsid w:val="005958A7"/>
    <w:rsid w:val="00595C08"/>
    <w:rsid w:val="00596247"/>
    <w:rsid w:val="005972F8"/>
    <w:rsid w:val="0059786A"/>
    <w:rsid w:val="005A2CB9"/>
    <w:rsid w:val="005A3731"/>
    <w:rsid w:val="005A4F1C"/>
    <w:rsid w:val="005A5AEF"/>
    <w:rsid w:val="005A5E0C"/>
    <w:rsid w:val="005A69C7"/>
    <w:rsid w:val="005A6C44"/>
    <w:rsid w:val="005A78A5"/>
    <w:rsid w:val="005A7CEC"/>
    <w:rsid w:val="005B0202"/>
    <w:rsid w:val="005B0D54"/>
    <w:rsid w:val="005B0F99"/>
    <w:rsid w:val="005B15AC"/>
    <w:rsid w:val="005B1CB4"/>
    <w:rsid w:val="005B225B"/>
    <w:rsid w:val="005B5CF4"/>
    <w:rsid w:val="005B5EE6"/>
    <w:rsid w:val="005B62C2"/>
    <w:rsid w:val="005B75D7"/>
    <w:rsid w:val="005C06A3"/>
    <w:rsid w:val="005C0875"/>
    <w:rsid w:val="005C0882"/>
    <w:rsid w:val="005C166D"/>
    <w:rsid w:val="005C524F"/>
    <w:rsid w:val="005C59E1"/>
    <w:rsid w:val="005C6969"/>
    <w:rsid w:val="005C73CB"/>
    <w:rsid w:val="005D00FA"/>
    <w:rsid w:val="005D149D"/>
    <w:rsid w:val="005D211C"/>
    <w:rsid w:val="005D224C"/>
    <w:rsid w:val="005D2BD4"/>
    <w:rsid w:val="005D2E97"/>
    <w:rsid w:val="005D334B"/>
    <w:rsid w:val="005D4FA4"/>
    <w:rsid w:val="005D51AB"/>
    <w:rsid w:val="005D5B44"/>
    <w:rsid w:val="005D5C96"/>
    <w:rsid w:val="005D7EAD"/>
    <w:rsid w:val="005E02DE"/>
    <w:rsid w:val="005E069D"/>
    <w:rsid w:val="005E07C4"/>
    <w:rsid w:val="005E0D51"/>
    <w:rsid w:val="005E3C3E"/>
    <w:rsid w:val="005E3C6C"/>
    <w:rsid w:val="005E56EC"/>
    <w:rsid w:val="005E7F78"/>
    <w:rsid w:val="005F0B59"/>
    <w:rsid w:val="005F26FA"/>
    <w:rsid w:val="005F41B9"/>
    <w:rsid w:val="005F46A0"/>
    <w:rsid w:val="005F4C15"/>
    <w:rsid w:val="005F5F7B"/>
    <w:rsid w:val="005F6242"/>
    <w:rsid w:val="005F760E"/>
    <w:rsid w:val="006049AE"/>
    <w:rsid w:val="006070BE"/>
    <w:rsid w:val="0060769B"/>
    <w:rsid w:val="0061056D"/>
    <w:rsid w:val="0061349E"/>
    <w:rsid w:val="00613E2E"/>
    <w:rsid w:val="00614A3E"/>
    <w:rsid w:val="00615224"/>
    <w:rsid w:val="00615589"/>
    <w:rsid w:val="006157D9"/>
    <w:rsid w:val="0061687E"/>
    <w:rsid w:val="00617D48"/>
    <w:rsid w:val="006202A7"/>
    <w:rsid w:val="006208B9"/>
    <w:rsid w:val="00622BC6"/>
    <w:rsid w:val="00622C88"/>
    <w:rsid w:val="00623955"/>
    <w:rsid w:val="00623DCE"/>
    <w:rsid w:val="0062412E"/>
    <w:rsid w:val="00625B9D"/>
    <w:rsid w:val="00625BB7"/>
    <w:rsid w:val="0062670A"/>
    <w:rsid w:val="00626E93"/>
    <w:rsid w:val="00627387"/>
    <w:rsid w:val="00627CF5"/>
    <w:rsid w:val="006301D9"/>
    <w:rsid w:val="00630521"/>
    <w:rsid w:val="006321AC"/>
    <w:rsid w:val="00632524"/>
    <w:rsid w:val="00632BED"/>
    <w:rsid w:val="00632E73"/>
    <w:rsid w:val="006334C1"/>
    <w:rsid w:val="00634D67"/>
    <w:rsid w:val="00635965"/>
    <w:rsid w:val="00636429"/>
    <w:rsid w:val="00636439"/>
    <w:rsid w:val="00636569"/>
    <w:rsid w:val="00637194"/>
    <w:rsid w:val="0064090C"/>
    <w:rsid w:val="00641272"/>
    <w:rsid w:val="0064222E"/>
    <w:rsid w:val="006435AE"/>
    <w:rsid w:val="0064392E"/>
    <w:rsid w:val="00644292"/>
    <w:rsid w:val="00644975"/>
    <w:rsid w:val="00645C3F"/>
    <w:rsid w:val="00650BC3"/>
    <w:rsid w:val="0065208E"/>
    <w:rsid w:val="00653557"/>
    <w:rsid w:val="006537EF"/>
    <w:rsid w:val="00656773"/>
    <w:rsid w:val="006569EF"/>
    <w:rsid w:val="006578EE"/>
    <w:rsid w:val="00657D0B"/>
    <w:rsid w:val="00660B6B"/>
    <w:rsid w:val="0066291C"/>
    <w:rsid w:val="0066414D"/>
    <w:rsid w:val="00664DC3"/>
    <w:rsid w:val="0067154A"/>
    <w:rsid w:val="00671985"/>
    <w:rsid w:val="00671BCF"/>
    <w:rsid w:val="00671D11"/>
    <w:rsid w:val="00672910"/>
    <w:rsid w:val="00672C86"/>
    <w:rsid w:val="00673002"/>
    <w:rsid w:val="00673D46"/>
    <w:rsid w:val="00674247"/>
    <w:rsid w:val="00674383"/>
    <w:rsid w:val="006758B6"/>
    <w:rsid w:val="006769F0"/>
    <w:rsid w:val="006825CD"/>
    <w:rsid w:val="006837E7"/>
    <w:rsid w:val="006839C1"/>
    <w:rsid w:val="006851A8"/>
    <w:rsid w:val="006867D5"/>
    <w:rsid w:val="00686DE8"/>
    <w:rsid w:val="00686E6C"/>
    <w:rsid w:val="006875BD"/>
    <w:rsid w:val="00690768"/>
    <w:rsid w:val="00690EDF"/>
    <w:rsid w:val="00691E69"/>
    <w:rsid w:val="0069216E"/>
    <w:rsid w:val="00692B98"/>
    <w:rsid w:val="006938A6"/>
    <w:rsid w:val="006938CD"/>
    <w:rsid w:val="00695577"/>
    <w:rsid w:val="0069576B"/>
    <w:rsid w:val="00695A04"/>
    <w:rsid w:val="00695F49"/>
    <w:rsid w:val="00696349"/>
    <w:rsid w:val="00697E58"/>
    <w:rsid w:val="006A0A99"/>
    <w:rsid w:val="006A0B06"/>
    <w:rsid w:val="006A0C0E"/>
    <w:rsid w:val="006A47F7"/>
    <w:rsid w:val="006A4FCD"/>
    <w:rsid w:val="006A685F"/>
    <w:rsid w:val="006B043F"/>
    <w:rsid w:val="006B2474"/>
    <w:rsid w:val="006B300F"/>
    <w:rsid w:val="006B3E4E"/>
    <w:rsid w:val="006B4BE7"/>
    <w:rsid w:val="006B5BD0"/>
    <w:rsid w:val="006B5EFB"/>
    <w:rsid w:val="006C4470"/>
    <w:rsid w:val="006C77B5"/>
    <w:rsid w:val="006D0BFE"/>
    <w:rsid w:val="006D167B"/>
    <w:rsid w:val="006D18C5"/>
    <w:rsid w:val="006D3332"/>
    <w:rsid w:val="006D35E0"/>
    <w:rsid w:val="006D3B7D"/>
    <w:rsid w:val="006D5F3A"/>
    <w:rsid w:val="006D79AA"/>
    <w:rsid w:val="006E0544"/>
    <w:rsid w:val="006E0808"/>
    <w:rsid w:val="006E0EED"/>
    <w:rsid w:val="006E1834"/>
    <w:rsid w:val="006E294D"/>
    <w:rsid w:val="006E30ED"/>
    <w:rsid w:val="006E336B"/>
    <w:rsid w:val="006E370A"/>
    <w:rsid w:val="006E4FD2"/>
    <w:rsid w:val="006E5435"/>
    <w:rsid w:val="006E60DE"/>
    <w:rsid w:val="006E6EEF"/>
    <w:rsid w:val="006E737C"/>
    <w:rsid w:val="006F01A6"/>
    <w:rsid w:val="006F0A17"/>
    <w:rsid w:val="006F1069"/>
    <w:rsid w:val="006F1B3F"/>
    <w:rsid w:val="006F2438"/>
    <w:rsid w:val="006F25E8"/>
    <w:rsid w:val="006F29D1"/>
    <w:rsid w:val="006F31D4"/>
    <w:rsid w:val="006F371E"/>
    <w:rsid w:val="006F3A2E"/>
    <w:rsid w:val="006F3A71"/>
    <w:rsid w:val="006F4238"/>
    <w:rsid w:val="006F4B8E"/>
    <w:rsid w:val="006F5799"/>
    <w:rsid w:val="006F5A7E"/>
    <w:rsid w:val="006F6F11"/>
    <w:rsid w:val="006F7A8F"/>
    <w:rsid w:val="007001B2"/>
    <w:rsid w:val="00700340"/>
    <w:rsid w:val="00700699"/>
    <w:rsid w:val="007007DF"/>
    <w:rsid w:val="00700C0E"/>
    <w:rsid w:val="007018E8"/>
    <w:rsid w:val="00701ECD"/>
    <w:rsid w:val="0070211A"/>
    <w:rsid w:val="007058EB"/>
    <w:rsid w:val="00705980"/>
    <w:rsid w:val="00710353"/>
    <w:rsid w:val="007114CE"/>
    <w:rsid w:val="00711BA9"/>
    <w:rsid w:val="007127E4"/>
    <w:rsid w:val="007128A9"/>
    <w:rsid w:val="007133B7"/>
    <w:rsid w:val="00714B8C"/>
    <w:rsid w:val="007154DB"/>
    <w:rsid w:val="00715C6E"/>
    <w:rsid w:val="0071696F"/>
    <w:rsid w:val="00716D94"/>
    <w:rsid w:val="00716F32"/>
    <w:rsid w:val="0071714B"/>
    <w:rsid w:val="00717EE9"/>
    <w:rsid w:val="00720735"/>
    <w:rsid w:val="00721B37"/>
    <w:rsid w:val="00721C52"/>
    <w:rsid w:val="00722032"/>
    <w:rsid w:val="00722777"/>
    <w:rsid w:val="00723AD1"/>
    <w:rsid w:val="007252E9"/>
    <w:rsid w:val="00725398"/>
    <w:rsid w:val="007256F6"/>
    <w:rsid w:val="007260DE"/>
    <w:rsid w:val="00726187"/>
    <w:rsid w:val="0072682D"/>
    <w:rsid w:val="00731710"/>
    <w:rsid w:val="00731EF1"/>
    <w:rsid w:val="007328E9"/>
    <w:rsid w:val="00732A80"/>
    <w:rsid w:val="00734CBA"/>
    <w:rsid w:val="00734D7B"/>
    <w:rsid w:val="00735CF7"/>
    <w:rsid w:val="00736DA2"/>
    <w:rsid w:val="007378E5"/>
    <w:rsid w:val="00741DFE"/>
    <w:rsid w:val="0074217A"/>
    <w:rsid w:val="00743B76"/>
    <w:rsid w:val="00744BC7"/>
    <w:rsid w:val="00746253"/>
    <w:rsid w:val="0074751F"/>
    <w:rsid w:val="00750E0A"/>
    <w:rsid w:val="007512D6"/>
    <w:rsid w:val="00751642"/>
    <w:rsid w:val="00754D2A"/>
    <w:rsid w:val="00760C0D"/>
    <w:rsid w:val="00760E5D"/>
    <w:rsid w:val="007628CA"/>
    <w:rsid w:val="00763AE4"/>
    <w:rsid w:val="00763BA1"/>
    <w:rsid w:val="007652FF"/>
    <w:rsid w:val="00766901"/>
    <w:rsid w:val="00770379"/>
    <w:rsid w:val="007706E9"/>
    <w:rsid w:val="00771212"/>
    <w:rsid w:val="0077305B"/>
    <w:rsid w:val="007743F8"/>
    <w:rsid w:val="00774B12"/>
    <w:rsid w:val="00776AA0"/>
    <w:rsid w:val="00776FE7"/>
    <w:rsid w:val="00781DE7"/>
    <w:rsid w:val="00783D21"/>
    <w:rsid w:val="00786187"/>
    <w:rsid w:val="007874A0"/>
    <w:rsid w:val="00787B0F"/>
    <w:rsid w:val="00787F0F"/>
    <w:rsid w:val="00791811"/>
    <w:rsid w:val="0079187E"/>
    <w:rsid w:val="00791C2F"/>
    <w:rsid w:val="00792D6B"/>
    <w:rsid w:val="00793242"/>
    <w:rsid w:val="00795406"/>
    <w:rsid w:val="007960B6"/>
    <w:rsid w:val="007965C7"/>
    <w:rsid w:val="007967E2"/>
    <w:rsid w:val="007969B7"/>
    <w:rsid w:val="0079711F"/>
    <w:rsid w:val="0079731B"/>
    <w:rsid w:val="007A073A"/>
    <w:rsid w:val="007A0FCC"/>
    <w:rsid w:val="007A3BFC"/>
    <w:rsid w:val="007A41D5"/>
    <w:rsid w:val="007A7389"/>
    <w:rsid w:val="007A7D7D"/>
    <w:rsid w:val="007B016F"/>
    <w:rsid w:val="007B0DBC"/>
    <w:rsid w:val="007B2F12"/>
    <w:rsid w:val="007B341F"/>
    <w:rsid w:val="007B3B4F"/>
    <w:rsid w:val="007B4575"/>
    <w:rsid w:val="007B5296"/>
    <w:rsid w:val="007B7E5E"/>
    <w:rsid w:val="007C037B"/>
    <w:rsid w:val="007C2FAE"/>
    <w:rsid w:val="007C43BB"/>
    <w:rsid w:val="007C4466"/>
    <w:rsid w:val="007C65F6"/>
    <w:rsid w:val="007C662A"/>
    <w:rsid w:val="007C7E0C"/>
    <w:rsid w:val="007D122C"/>
    <w:rsid w:val="007D1B68"/>
    <w:rsid w:val="007D43A1"/>
    <w:rsid w:val="007D452E"/>
    <w:rsid w:val="007D4E37"/>
    <w:rsid w:val="007D590A"/>
    <w:rsid w:val="007D5A7A"/>
    <w:rsid w:val="007D6360"/>
    <w:rsid w:val="007D63F6"/>
    <w:rsid w:val="007D6533"/>
    <w:rsid w:val="007D7862"/>
    <w:rsid w:val="007D7927"/>
    <w:rsid w:val="007D79FD"/>
    <w:rsid w:val="007D7F46"/>
    <w:rsid w:val="007E17FE"/>
    <w:rsid w:val="007E287B"/>
    <w:rsid w:val="007E2D18"/>
    <w:rsid w:val="007E6E51"/>
    <w:rsid w:val="007F0EDF"/>
    <w:rsid w:val="007F1240"/>
    <w:rsid w:val="007F21BB"/>
    <w:rsid w:val="007F34F0"/>
    <w:rsid w:val="007F396C"/>
    <w:rsid w:val="007F47B5"/>
    <w:rsid w:val="007F5347"/>
    <w:rsid w:val="007F7CC6"/>
    <w:rsid w:val="008046B9"/>
    <w:rsid w:val="008056D2"/>
    <w:rsid w:val="008069AD"/>
    <w:rsid w:val="00806F4B"/>
    <w:rsid w:val="00807513"/>
    <w:rsid w:val="00807FDF"/>
    <w:rsid w:val="008106BF"/>
    <w:rsid w:val="00811BCC"/>
    <w:rsid w:val="00811D22"/>
    <w:rsid w:val="008129D3"/>
    <w:rsid w:val="008137C5"/>
    <w:rsid w:val="008139F9"/>
    <w:rsid w:val="00813F31"/>
    <w:rsid w:val="00814C86"/>
    <w:rsid w:val="00815112"/>
    <w:rsid w:val="008163FD"/>
    <w:rsid w:val="0081649E"/>
    <w:rsid w:val="00816651"/>
    <w:rsid w:val="00816E98"/>
    <w:rsid w:val="00817710"/>
    <w:rsid w:val="0082216C"/>
    <w:rsid w:val="00822548"/>
    <w:rsid w:val="00825196"/>
    <w:rsid w:val="00825A83"/>
    <w:rsid w:val="008268D1"/>
    <w:rsid w:val="00827BF7"/>
    <w:rsid w:val="00830263"/>
    <w:rsid w:val="00830F88"/>
    <w:rsid w:val="00832449"/>
    <w:rsid w:val="008325D3"/>
    <w:rsid w:val="0083283D"/>
    <w:rsid w:val="00832CDD"/>
    <w:rsid w:val="00833127"/>
    <w:rsid w:val="00833370"/>
    <w:rsid w:val="00836188"/>
    <w:rsid w:val="00836F25"/>
    <w:rsid w:val="00836FB3"/>
    <w:rsid w:val="00837771"/>
    <w:rsid w:val="00840360"/>
    <w:rsid w:val="00842108"/>
    <w:rsid w:val="00842AB3"/>
    <w:rsid w:val="00846AC1"/>
    <w:rsid w:val="00846C5E"/>
    <w:rsid w:val="008501B2"/>
    <w:rsid w:val="0085103D"/>
    <w:rsid w:val="0085193C"/>
    <w:rsid w:val="00852607"/>
    <w:rsid w:val="00852969"/>
    <w:rsid w:val="0085583B"/>
    <w:rsid w:val="00855CC1"/>
    <w:rsid w:val="00856043"/>
    <w:rsid w:val="00860B33"/>
    <w:rsid w:val="00860EFE"/>
    <w:rsid w:val="00862A71"/>
    <w:rsid w:val="00864033"/>
    <w:rsid w:val="0086408F"/>
    <w:rsid w:val="00865E83"/>
    <w:rsid w:val="008669A7"/>
    <w:rsid w:val="00867F67"/>
    <w:rsid w:val="00871376"/>
    <w:rsid w:val="00872161"/>
    <w:rsid w:val="008724FF"/>
    <w:rsid w:val="00872B9C"/>
    <w:rsid w:val="0087392A"/>
    <w:rsid w:val="00873EC6"/>
    <w:rsid w:val="00875A77"/>
    <w:rsid w:val="00876223"/>
    <w:rsid w:val="00876B20"/>
    <w:rsid w:val="00876B5C"/>
    <w:rsid w:val="0088178E"/>
    <w:rsid w:val="0088390C"/>
    <w:rsid w:val="00885495"/>
    <w:rsid w:val="00886327"/>
    <w:rsid w:val="00886C74"/>
    <w:rsid w:val="00887337"/>
    <w:rsid w:val="008879EE"/>
    <w:rsid w:val="00890F28"/>
    <w:rsid w:val="00891E29"/>
    <w:rsid w:val="00892DEB"/>
    <w:rsid w:val="00896226"/>
    <w:rsid w:val="00896F1F"/>
    <w:rsid w:val="00897AB5"/>
    <w:rsid w:val="008A0574"/>
    <w:rsid w:val="008A06C1"/>
    <w:rsid w:val="008A168B"/>
    <w:rsid w:val="008A4597"/>
    <w:rsid w:val="008A645C"/>
    <w:rsid w:val="008A6924"/>
    <w:rsid w:val="008B0511"/>
    <w:rsid w:val="008B0A28"/>
    <w:rsid w:val="008B0E39"/>
    <w:rsid w:val="008B2996"/>
    <w:rsid w:val="008B2C67"/>
    <w:rsid w:val="008B67E9"/>
    <w:rsid w:val="008B785C"/>
    <w:rsid w:val="008C1BB8"/>
    <w:rsid w:val="008C2357"/>
    <w:rsid w:val="008C241A"/>
    <w:rsid w:val="008C278C"/>
    <w:rsid w:val="008C2F85"/>
    <w:rsid w:val="008C4A07"/>
    <w:rsid w:val="008C4DAA"/>
    <w:rsid w:val="008C5326"/>
    <w:rsid w:val="008C5575"/>
    <w:rsid w:val="008C6612"/>
    <w:rsid w:val="008C66AA"/>
    <w:rsid w:val="008D0B94"/>
    <w:rsid w:val="008D0F3D"/>
    <w:rsid w:val="008D1AC9"/>
    <w:rsid w:val="008D3423"/>
    <w:rsid w:val="008D3CD5"/>
    <w:rsid w:val="008D4AAD"/>
    <w:rsid w:val="008D4ACC"/>
    <w:rsid w:val="008D7D28"/>
    <w:rsid w:val="008E0ECE"/>
    <w:rsid w:val="008E0F31"/>
    <w:rsid w:val="008E1046"/>
    <w:rsid w:val="008E1E7F"/>
    <w:rsid w:val="008E2056"/>
    <w:rsid w:val="008E2C54"/>
    <w:rsid w:val="008E374A"/>
    <w:rsid w:val="008E39CC"/>
    <w:rsid w:val="008E5193"/>
    <w:rsid w:val="008E52DD"/>
    <w:rsid w:val="008E678F"/>
    <w:rsid w:val="008E6B53"/>
    <w:rsid w:val="008F0568"/>
    <w:rsid w:val="008F1119"/>
    <w:rsid w:val="008F16DD"/>
    <w:rsid w:val="008F246C"/>
    <w:rsid w:val="008F2786"/>
    <w:rsid w:val="008F4016"/>
    <w:rsid w:val="008F5118"/>
    <w:rsid w:val="008F680A"/>
    <w:rsid w:val="00901FD0"/>
    <w:rsid w:val="009037C0"/>
    <w:rsid w:val="009039EC"/>
    <w:rsid w:val="00904E33"/>
    <w:rsid w:val="0090551C"/>
    <w:rsid w:val="0091061F"/>
    <w:rsid w:val="0091276F"/>
    <w:rsid w:val="00912794"/>
    <w:rsid w:val="009136FF"/>
    <w:rsid w:val="00913ADE"/>
    <w:rsid w:val="00915233"/>
    <w:rsid w:val="009158BB"/>
    <w:rsid w:val="00915984"/>
    <w:rsid w:val="009165B4"/>
    <w:rsid w:val="00916D15"/>
    <w:rsid w:val="00920DB6"/>
    <w:rsid w:val="00921C98"/>
    <w:rsid w:val="00922ACD"/>
    <w:rsid w:val="009234F2"/>
    <w:rsid w:val="009243F7"/>
    <w:rsid w:val="009259FF"/>
    <w:rsid w:val="00925DCE"/>
    <w:rsid w:val="00926FFB"/>
    <w:rsid w:val="0092749C"/>
    <w:rsid w:val="00931077"/>
    <w:rsid w:val="00931118"/>
    <w:rsid w:val="00931736"/>
    <w:rsid w:val="0093277B"/>
    <w:rsid w:val="0093306D"/>
    <w:rsid w:val="009337C7"/>
    <w:rsid w:val="00934B71"/>
    <w:rsid w:val="0094002B"/>
    <w:rsid w:val="00940193"/>
    <w:rsid w:val="009402A3"/>
    <w:rsid w:val="00940BB3"/>
    <w:rsid w:val="009447E6"/>
    <w:rsid w:val="00946664"/>
    <w:rsid w:val="00947A80"/>
    <w:rsid w:val="00951F4D"/>
    <w:rsid w:val="009529B4"/>
    <w:rsid w:val="00952CA4"/>
    <w:rsid w:val="00953A74"/>
    <w:rsid w:val="00955002"/>
    <w:rsid w:val="00955F09"/>
    <w:rsid w:val="00957077"/>
    <w:rsid w:val="00957094"/>
    <w:rsid w:val="009606DD"/>
    <w:rsid w:val="00961371"/>
    <w:rsid w:val="00961AC4"/>
    <w:rsid w:val="00961F50"/>
    <w:rsid w:val="009645E7"/>
    <w:rsid w:val="00964729"/>
    <w:rsid w:val="00965810"/>
    <w:rsid w:val="00965F80"/>
    <w:rsid w:val="00966606"/>
    <w:rsid w:val="00966727"/>
    <w:rsid w:val="00970939"/>
    <w:rsid w:val="00971E6C"/>
    <w:rsid w:val="0097438C"/>
    <w:rsid w:val="0097441C"/>
    <w:rsid w:val="00974F4C"/>
    <w:rsid w:val="009766DD"/>
    <w:rsid w:val="00976ACC"/>
    <w:rsid w:val="00977289"/>
    <w:rsid w:val="00980736"/>
    <w:rsid w:val="009823AB"/>
    <w:rsid w:val="0098410C"/>
    <w:rsid w:val="00984D08"/>
    <w:rsid w:val="0098567B"/>
    <w:rsid w:val="00985973"/>
    <w:rsid w:val="009901DE"/>
    <w:rsid w:val="00990275"/>
    <w:rsid w:val="00990EB5"/>
    <w:rsid w:val="00990EFF"/>
    <w:rsid w:val="00993077"/>
    <w:rsid w:val="00994120"/>
    <w:rsid w:val="00995237"/>
    <w:rsid w:val="009953C5"/>
    <w:rsid w:val="009A3A30"/>
    <w:rsid w:val="009A507C"/>
    <w:rsid w:val="009A63A5"/>
    <w:rsid w:val="009A65F5"/>
    <w:rsid w:val="009A6B03"/>
    <w:rsid w:val="009A7069"/>
    <w:rsid w:val="009A7AFF"/>
    <w:rsid w:val="009B02D2"/>
    <w:rsid w:val="009B09D9"/>
    <w:rsid w:val="009B09F5"/>
    <w:rsid w:val="009B183B"/>
    <w:rsid w:val="009B25BD"/>
    <w:rsid w:val="009B3F9C"/>
    <w:rsid w:val="009B71B3"/>
    <w:rsid w:val="009B7C9A"/>
    <w:rsid w:val="009C0E38"/>
    <w:rsid w:val="009C1DD5"/>
    <w:rsid w:val="009C1E95"/>
    <w:rsid w:val="009C1FBE"/>
    <w:rsid w:val="009C26D6"/>
    <w:rsid w:val="009C30F9"/>
    <w:rsid w:val="009C34F4"/>
    <w:rsid w:val="009C39D8"/>
    <w:rsid w:val="009C686D"/>
    <w:rsid w:val="009C6CC1"/>
    <w:rsid w:val="009D4AF8"/>
    <w:rsid w:val="009D4C9E"/>
    <w:rsid w:val="009D5C8A"/>
    <w:rsid w:val="009D7336"/>
    <w:rsid w:val="009D7689"/>
    <w:rsid w:val="009D7A7A"/>
    <w:rsid w:val="009E1A16"/>
    <w:rsid w:val="009E1BAF"/>
    <w:rsid w:val="009E3C45"/>
    <w:rsid w:val="009E5F2C"/>
    <w:rsid w:val="009E7C40"/>
    <w:rsid w:val="009E7E44"/>
    <w:rsid w:val="009F03C4"/>
    <w:rsid w:val="009F079E"/>
    <w:rsid w:val="009F1CA3"/>
    <w:rsid w:val="009F25BE"/>
    <w:rsid w:val="009F2C4F"/>
    <w:rsid w:val="009F4855"/>
    <w:rsid w:val="009F597A"/>
    <w:rsid w:val="009F5988"/>
    <w:rsid w:val="009F62D4"/>
    <w:rsid w:val="009F7264"/>
    <w:rsid w:val="00A01D2E"/>
    <w:rsid w:val="00A02789"/>
    <w:rsid w:val="00A03932"/>
    <w:rsid w:val="00A03A0D"/>
    <w:rsid w:val="00A03AAA"/>
    <w:rsid w:val="00A03ADF"/>
    <w:rsid w:val="00A04D44"/>
    <w:rsid w:val="00A05054"/>
    <w:rsid w:val="00A07FF5"/>
    <w:rsid w:val="00A10D17"/>
    <w:rsid w:val="00A13CCA"/>
    <w:rsid w:val="00A13F59"/>
    <w:rsid w:val="00A1409F"/>
    <w:rsid w:val="00A1462A"/>
    <w:rsid w:val="00A1486C"/>
    <w:rsid w:val="00A21F45"/>
    <w:rsid w:val="00A222D3"/>
    <w:rsid w:val="00A223B6"/>
    <w:rsid w:val="00A23501"/>
    <w:rsid w:val="00A240C9"/>
    <w:rsid w:val="00A2466A"/>
    <w:rsid w:val="00A2545D"/>
    <w:rsid w:val="00A25977"/>
    <w:rsid w:val="00A26FE5"/>
    <w:rsid w:val="00A31607"/>
    <w:rsid w:val="00A31B6E"/>
    <w:rsid w:val="00A31C5D"/>
    <w:rsid w:val="00A34303"/>
    <w:rsid w:val="00A374EC"/>
    <w:rsid w:val="00A3782C"/>
    <w:rsid w:val="00A40C12"/>
    <w:rsid w:val="00A41C73"/>
    <w:rsid w:val="00A4227C"/>
    <w:rsid w:val="00A425C2"/>
    <w:rsid w:val="00A4388A"/>
    <w:rsid w:val="00A448FD"/>
    <w:rsid w:val="00A449C6"/>
    <w:rsid w:val="00A45CC9"/>
    <w:rsid w:val="00A46A98"/>
    <w:rsid w:val="00A47DCC"/>
    <w:rsid w:val="00A47E4B"/>
    <w:rsid w:val="00A515F6"/>
    <w:rsid w:val="00A51C17"/>
    <w:rsid w:val="00A52EBF"/>
    <w:rsid w:val="00A53154"/>
    <w:rsid w:val="00A5364E"/>
    <w:rsid w:val="00A54459"/>
    <w:rsid w:val="00A60088"/>
    <w:rsid w:val="00A61112"/>
    <w:rsid w:val="00A615C7"/>
    <w:rsid w:val="00A61B12"/>
    <w:rsid w:val="00A629E5"/>
    <w:rsid w:val="00A62C9A"/>
    <w:rsid w:val="00A636EB"/>
    <w:rsid w:val="00A640FA"/>
    <w:rsid w:val="00A64313"/>
    <w:rsid w:val="00A667A9"/>
    <w:rsid w:val="00A673A8"/>
    <w:rsid w:val="00A67B72"/>
    <w:rsid w:val="00A70610"/>
    <w:rsid w:val="00A71709"/>
    <w:rsid w:val="00A72449"/>
    <w:rsid w:val="00A727FF"/>
    <w:rsid w:val="00A72B7F"/>
    <w:rsid w:val="00A73032"/>
    <w:rsid w:val="00A73368"/>
    <w:rsid w:val="00A75382"/>
    <w:rsid w:val="00A75AB6"/>
    <w:rsid w:val="00A76761"/>
    <w:rsid w:val="00A7683D"/>
    <w:rsid w:val="00A76A7A"/>
    <w:rsid w:val="00A76B76"/>
    <w:rsid w:val="00A818DD"/>
    <w:rsid w:val="00A82159"/>
    <w:rsid w:val="00A82A2E"/>
    <w:rsid w:val="00A83E40"/>
    <w:rsid w:val="00A840A7"/>
    <w:rsid w:val="00A845EC"/>
    <w:rsid w:val="00A86945"/>
    <w:rsid w:val="00A877A9"/>
    <w:rsid w:val="00A912B9"/>
    <w:rsid w:val="00A91DA0"/>
    <w:rsid w:val="00A94118"/>
    <w:rsid w:val="00A94629"/>
    <w:rsid w:val="00A9516F"/>
    <w:rsid w:val="00A95A40"/>
    <w:rsid w:val="00A95E39"/>
    <w:rsid w:val="00A969CE"/>
    <w:rsid w:val="00AA2259"/>
    <w:rsid w:val="00AA3817"/>
    <w:rsid w:val="00AA4091"/>
    <w:rsid w:val="00AA6D88"/>
    <w:rsid w:val="00AB3473"/>
    <w:rsid w:val="00AB50C8"/>
    <w:rsid w:val="00AB5145"/>
    <w:rsid w:val="00AB74A2"/>
    <w:rsid w:val="00AC0195"/>
    <w:rsid w:val="00AC042D"/>
    <w:rsid w:val="00AC149F"/>
    <w:rsid w:val="00AC152A"/>
    <w:rsid w:val="00AC1A54"/>
    <w:rsid w:val="00AC231E"/>
    <w:rsid w:val="00AC2466"/>
    <w:rsid w:val="00AC2860"/>
    <w:rsid w:val="00AC3DD9"/>
    <w:rsid w:val="00AC409F"/>
    <w:rsid w:val="00AC4F4C"/>
    <w:rsid w:val="00AC6947"/>
    <w:rsid w:val="00AD0099"/>
    <w:rsid w:val="00AD065A"/>
    <w:rsid w:val="00AD0903"/>
    <w:rsid w:val="00AD0967"/>
    <w:rsid w:val="00AD0A20"/>
    <w:rsid w:val="00AD1C85"/>
    <w:rsid w:val="00AD1F8E"/>
    <w:rsid w:val="00AD2451"/>
    <w:rsid w:val="00AD2794"/>
    <w:rsid w:val="00AD3931"/>
    <w:rsid w:val="00AD45B5"/>
    <w:rsid w:val="00AD59D8"/>
    <w:rsid w:val="00AD6F47"/>
    <w:rsid w:val="00AD7F5C"/>
    <w:rsid w:val="00AE03B0"/>
    <w:rsid w:val="00AE23B5"/>
    <w:rsid w:val="00AE25B1"/>
    <w:rsid w:val="00AE4283"/>
    <w:rsid w:val="00AE4762"/>
    <w:rsid w:val="00AE73F6"/>
    <w:rsid w:val="00AF25BA"/>
    <w:rsid w:val="00AF351B"/>
    <w:rsid w:val="00AF58B7"/>
    <w:rsid w:val="00AF6E95"/>
    <w:rsid w:val="00AF7F17"/>
    <w:rsid w:val="00B01099"/>
    <w:rsid w:val="00B019CD"/>
    <w:rsid w:val="00B02478"/>
    <w:rsid w:val="00B044C3"/>
    <w:rsid w:val="00B04B9D"/>
    <w:rsid w:val="00B0527C"/>
    <w:rsid w:val="00B0666E"/>
    <w:rsid w:val="00B067F6"/>
    <w:rsid w:val="00B07159"/>
    <w:rsid w:val="00B072C9"/>
    <w:rsid w:val="00B10735"/>
    <w:rsid w:val="00B10D5E"/>
    <w:rsid w:val="00B116FB"/>
    <w:rsid w:val="00B127E4"/>
    <w:rsid w:val="00B15A2A"/>
    <w:rsid w:val="00B1630B"/>
    <w:rsid w:val="00B17055"/>
    <w:rsid w:val="00B175AD"/>
    <w:rsid w:val="00B2064B"/>
    <w:rsid w:val="00B2140B"/>
    <w:rsid w:val="00B24DCE"/>
    <w:rsid w:val="00B25B2F"/>
    <w:rsid w:val="00B25D6E"/>
    <w:rsid w:val="00B25FD0"/>
    <w:rsid w:val="00B271C2"/>
    <w:rsid w:val="00B277CA"/>
    <w:rsid w:val="00B33786"/>
    <w:rsid w:val="00B33CE7"/>
    <w:rsid w:val="00B34FEE"/>
    <w:rsid w:val="00B36602"/>
    <w:rsid w:val="00B40BD6"/>
    <w:rsid w:val="00B41AA9"/>
    <w:rsid w:val="00B426B4"/>
    <w:rsid w:val="00B44778"/>
    <w:rsid w:val="00B45905"/>
    <w:rsid w:val="00B45C62"/>
    <w:rsid w:val="00B4788F"/>
    <w:rsid w:val="00B47C5C"/>
    <w:rsid w:val="00B51201"/>
    <w:rsid w:val="00B52410"/>
    <w:rsid w:val="00B53AD9"/>
    <w:rsid w:val="00B53B1F"/>
    <w:rsid w:val="00B55A72"/>
    <w:rsid w:val="00B55D5A"/>
    <w:rsid w:val="00B6088C"/>
    <w:rsid w:val="00B61634"/>
    <w:rsid w:val="00B621EA"/>
    <w:rsid w:val="00B625C2"/>
    <w:rsid w:val="00B64E3B"/>
    <w:rsid w:val="00B66F17"/>
    <w:rsid w:val="00B70323"/>
    <w:rsid w:val="00B70D5F"/>
    <w:rsid w:val="00B719AF"/>
    <w:rsid w:val="00B729B1"/>
    <w:rsid w:val="00B73D7E"/>
    <w:rsid w:val="00B74711"/>
    <w:rsid w:val="00B74D25"/>
    <w:rsid w:val="00B74F2D"/>
    <w:rsid w:val="00B74FDA"/>
    <w:rsid w:val="00B766DB"/>
    <w:rsid w:val="00B76C55"/>
    <w:rsid w:val="00B77D71"/>
    <w:rsid w:val="00B81ACC"/>
    <w:rsid w:val="00B83130"/>
    <w:rsid w:val="00B8479D"/>
    <w:rsid w:val="00B85E84"/>
    <w:rsid w:val="00B873B5"/>
    <w:rsid w:val="00B87D94"/>
    <w:rsid w:val="00B9211D"/>
    <w:rsid w:val="00B92887"/>
    <w:rsid w:val="00B92B27"/>
    <w:rsid w:val="00B92DAE"/>
    <w:rsid w:val="00B93008"/>
    <w:rsid w:val="00B930C1"/>
    <w:rsid w:val="00B93F9F"/>
    <w:rsid w:val="00B9403C"/>
    <w:rsid w:val="00B966D3"/>
    <w:rsid w:val="00B969BF"/>
    <w:rsid w:val="00B9730E"/>
    <w:rsid w:val="00B97A7B"/>
    <w:rsid w:val="00B97E74"/>
    <w:rsid w:val="00BA109A"/>
    <w:rsid w:val="00BA3209"/>
    <w:rsid w:val="00BA4006"/>
    <w:rsid w:val="00BA5076"/>
    <w:rsid w:val="00BA63EA"/>
    <w:rsid w:val="00BA6765"/>
    <w:rsid w:val="00BA735E"/>
    <w:rsid w:val="00BB0782"/>
    <w:rsid w:val="00BB087B"/>
    <w:rsid w:val="00BB1B19"/>
    <w:rsid w:val="00BB3BB0"/>
    <w:rsid w:val="00BB3DD3"/>
    <w:rsid w:val="00BC0609"/>
    <w:rsid w:val="00BC09C4"/>
    <w:rsid w:val="00BC27C0"/>
    <w:rsid w:val="00BC2D06"/>
    <w:rsid w:val="00BC364F"/>
    <w:rsid w:val="00BC3688"/>
    <w:rsid w:val="00BC3BE0"/>
    <w:rsid w:val="00BC7245"/>
    <w:rsid w:val="00BC77DA"/>
    <w:rsid w:val="00BC7F56"/>
    <w:rsid w:val="00BD109D"/>
    <w:rsid w:val="00BD1FDB"/>
    <w:rsid w:val="00BD2C27"/>
    <w:rsid w:val="00BD3CA1"/>
    <w:rsid w:val="00BD5DAC"/>
    <w:rsid w:val="00BD66AF"/>
    <w:rsid w:val="00BD67F5"/>
    <w:rsid w:val="00BD6BC4"/>
    <w:rsid w:val="00BD750F"/>
    <w:rsid w:val="00BE0318"/>
    <w:rsid w:val="00BE0C0A"/>
    <w:rsid w:val="00BE1340"/>
    <w:rsid w:val="00BE1FEB"/>
    <w:rsid w:val="00BE2E34"/>
    <w:rsid w:val="00BE7D4C"/>
    <w:rsid w:val="00BE7DFF"/>
    <w:rsid w:val="00BF20B0"/>
    <w:rsid w:val="00BF278C"/>
    <w:rsid w:val="00BF2E77"/>
    <w:rsid w:val="00BF33EE"/>
    <w:rsid w:val="00BF353B"/>
    <w:rsid w:val="00BF3A37"/>
    <w:rsid w:val="00BF427C"/>
    <w:rsid w:val="00BF5684"/>
    <w:rsid w:val="00C00228"/>
    <w:rsid w:val="00C01B2F"/>
    <w:rsid w:val="00C022F2"/>
    <w:rsid w:val="00C037E3"/>
    <w:rsid w:val="00C04AAE"/>
    <w:rsid w:val="00C04F88"/>
    <w:rsid w:val="00C05609"/>
    <w:rsid w:val="00C06B5F"/>
    <w:rsid w:val="00C07929"/>
    <w:rsid w:val="00C1354E"/>
    <w:rsid w:val="00C145B8"/>
    <w:rsid w:val="00C14E80"/>
    <w:rsid w:val="00C17B3C"/>
    <w:rsid w:val="00C20A54"/>
    <w:rsid w:val="00C210C0"/>
    <w:rsid w:val="00C21E1F"/>
    <w:rsid w:val="00C225B6"/>
    <w:rsid w:val="00C22B60"/>
    <w:rsid w:val="00C26934"/>
    <w:rsid w:val="00C270F9"/>
    <w:rsid w:val="00C31E70"/>
    <w:rsid w:val="00C3248D"/>
    <w:rsid w:val="00C3364D"/>
    <w:rsid w:val="00C336DE"/>
    <w:rsid w:val="00C34678"/>
    <w:rsid w:val="00C353B5"/>
    <w:rsid w:val="00C353FA"/>
    <w:rsid w:val="00C35A80"/>
    <w:rsid w:val="00C36CD9"/>
    <w:rsid w:val="00C37279"/>
    <w:rsid w:val="00C373B3"/>
    <w:rsid w:val="00C4007C"/>
    <w:rsid w:val="00C420A9"/>
    <w:rsid w:val="00C42F2C"/>
    <w:rsid w:val="00C43405"/>
    <w:rsid w:val="00C43F89"/>
    <w:rsid w:val="00C4703C"/>
    <w:rsid w:val="00C50CB9"/>
    <w:rsid w:val="00C5106F"/>
    <w:rsid w:val="00C52D08"/>
    <w:rsid w:val="00C52ED0"/>
    <w:rsid w:val="00C5385B"/>
    <w:rsid w:val="00C56797"/>
    <w:rsid w:val="00C606F1"/>
    <w:rsid w:val="00C62A11"/>
    <w:rsid w:val="00C64790"/>
    <w:rsid w:val="00C65276"/>
    <w:rsid w:val="00C654A4"/>
    <w:rsid w:val="00C6605D"/>
    <w:rsid w:val="00C7179F"/>
    <w:rsid w:val="00C72922"/>
    <w:rsid w:val="00C72A41"/>
    <w:rsid w:val="00C72ED4"/>
    <w:rsid w:val="00C75A97"/>
    <w:rsid w:val="00C766A2"/>
    <w:rsid w:val="00C76AD3"/>
    <w:rsid w:val="00C77523"/>
    <w:rsid w:val="00C8075A"/>
    <w:rsid w:val="00C80FB8"/>
    <w:rsid w:val="00C8190C"/>
    <w:rsid w:val="00C81CD7"/>
    <w:rsid w:val="00C821A4"/>
    <w:rsid w:val="00C82C91"/>
    <w:rsid w:val="00C836A7"/>
    <w:rsid w:val="00C839FE"/>
    <w:rsid w:val="00C83B6D"/>
    <w:rsid w:val="00C83B89"/>
    <w:rsid w:val="00C859BC"/>
    <w:rsid w:val="00C86189"/>
    <w:rsid w:val="00C8624F"/>
    <w:rsid w:val="00C8672A"/>
    <w:rsid w:val="00C86EBD"/>
    <w:rsid w:val="00C87AE8"/>
    <w:rsid w:val="00C90E35"/>
    <w:rsid w:val="00C919EB"/>
    <w:rsid w:val="00C925E6"/>
    <w:rsid w:val="00C926E4"/>
    <w:rsid w:val="00C92BE7"/>
    <w:rsid w:val="00C92F4A"/>
    <w:rsid w:val="00CA2C69"/>
    <w:rsid w:val="00CA3631"/>
    <w:rsid w:val="00CA591A"/>
    <w:rsid w:val="00CA5C05"/>
    <w:rsid w:val="00CA5C50"/>
    <w:rsid w:val="00CA7A23"/>
    <w:rsid w:val="00CB05CB"/>
    <w:rsid w:val="00CB11F5"/>
    <w:rsid w:val="00CB142D"/>
    <w:rsid w:val="00CB14FC"/>
    <w:rsid w:val="00CB5004"/>
    <w:rsid w:val="00CB521D"/>
    <w:rsid w:val="00CB6CD8"/>
    <w:rsid w:val="00CB7AF3"/>
    <w:rsid w:val="00CC0B2F"/>
    <w:rsid w:val="00CC1564"/>
    <w:rsid w:val="00CC1686"/>
    <w:rsid w:val="00CC2310"/>
    <w:rsid w:val="00CC41E2"/>
    <w:rsid w:val="00CC4A3F"/>
    <w:rsid w:val="00CC4D8B"/>
    <w:rsid w:val="00CC5305"/>
    <w:rsid w:val="00CC5DBD"/>
    <w:rsid w:val="00CC663F"/>
    <w:rsid w:val="00CC6D8E"/>
    <w:rsid w:val="00CD291C"/>
    <w:rsid w:val="00CD322D"/>
    <w:rsid w:val="00CD32DA"/>
    <w:rsid w:val="00CD39F1"/>
    <w:rsid w:val="00CD4146"/>
    <w:rsid w:val="00CD5176"/>
    <w:rsid w:val="00CE0479"/>
    <w:rsid w:val="00CE16D2"/>
    <w:rsid w:val="00CE21A4"/>
    <w:rsid w:val="00CE2F9F"/>
    <w:rsid w:val="00CE314A"/>
    <w:rsid w:val="00CE4DB1"/>
    <w:rsid w:val="00CE5AB3"/>
    <w:rsid w:val="00CE6B1F"/>
    <w:rsid w:val="00CF14A4"/>
    <w:rsid w:val="00CF1821"/>
    <w:rsid w:val="00CF278C"/>
    <w:rsid w:val="00CF2BDC"/>
    <w:rsid w:val="00CF3C5A"/>
    <w:rsid w:val="00CF4668"/>
    <w:rsid w:val="00CF4E6E"/>
    <w:rsid w:val="00CF7970"/>
    <w:rsid w:val="00CF7EAD"/>
    <w:rsid w:val="00D00EA7"/>
    <w:rsid w:val="00D02659"/>
    <w:rsid w:val="00D041D8"/>
    <w:rsid w:val="00D05A78"/>
    <w:rsid w:val="00D05E82"/>
    <w:rsid w:val="00D06520"/>
    <w:rsid w:val="00D10E58"/>
    <w:rsid w:val="00D12D81"/>
    <w:rsid w:val="00D13851"/>
    <w:rsid w:val="00D15F01"/>
    <w:rsid w:val="00D15F3B"/>
    <w:rsid w:val="00D161F3"/>
    <w:rsid w:val="00D2038C"/>
    <w:rsid w:val="00D21FD5"/>
    <w:rsid w:val="00D22B21"/>
    <w:rsid w:val="00D2548E"/>
    <w:rsid w:val="00D26CC9"/>
    <w:rsid w:val="00D27273"/>
    <w:rsid w:val="00D30CD5"/>
    <w:rsid w:val="00D31196"/>
    <w:rsid w:val="00D315A9"/>
    <w:rsid w:val="00D32BE0"/>
    <w:rsid w:val="00D3443C"/>
    <w:rsid w:val="00D3755E"/>
    <w:rsid w:val="00D378FE"/>
    <w:rsid w:val="00D379A4"/>
    <w:rsid w:val="00D4303C"/>
    <w:rsid w:val="00D45260"/>
    <w:rsid w:val="00D452EA"/>
    <w:rsid w:val="00D460CB"/>
    <w:rsid w:val="00D46F99"/>
    <w:rsid w:val="00D474E2"/>
    <w:rsid w:val="00D50646"/>
    <w:rsid w:val="00D53784"/>
    <w:rsid w:val="00D54ED2"/>
    <w:rsid w:val="00D563B6"/>
    <w:rsid w:val="00D5715D"/>
    <w:rsid w:val="00D60733"/>
    <w:rsid w:val="00D61227"/>
    <w:rsid w:val="00D6174F"/>
    <w:rsid w:val="00D63CE5"/>
    <w:rsid w:val="00D63D1B"/>
    <w:rsid w:val="00D63D70"/>
    <w:rsid w:val="00D6446F"/>
    <w:rsid w:val="00D65954"/>
    <w:rsid w:val="00D67F4B"/>
    <w:rsid w:val="00D725BB"/>
    <w:rsid w:val="00D72C07"/>
    <w:rsid w:val="00D732A4"/>
    <w:rsid w:val="00D73731"/>
    <w:rsid w:val="00D758D1"/>
    <w:rsid w:val="00D75AA2"/>
    <w:rsid w:val="00D808E4"/>
    <w:rsid w:val="00D811BA"/>
    <w:rsid w:val="00D821F8"/>
    <w:rsid w:val="00D90E3E"/>
    <w:rsid w:val="00D90EDB"/>
    <w:rsid w:val="00D9178D"/>
    <w:rsid w:val="00D91B40"/>
    <w:rsid w:val="00D91C4F"/>
    <w:rsid w:val="00D92BFE"/>
    <w:rsid w:val="00D93037"/>
    <w:rsid w:val="00D93779"/>
    <w:rsid w:val="00D938B8"/>
    <w:rsid w:val="00D94428"/>
    <w:rsid w:val="00D94544"/>
    <w:rsid w:val="00D95762"/>
    <w:rsid w:val="00DA159D"/>
    <w:rsid w:val="00DA20D1"/>
    <w:rsid w:val="00DA3D29"/>
    <w:rsid w:val="00DA3E6A"/>
    <w:rsid w:val="00DA428A"/>
    <w:rsid w:val="00DA6D6C"/>
    <w:rsid w:val="00DA6F50"/>
    <w:rsid w:val="00DA7111"/>
    <w:rsid w:val="00DB14F7"/>
    <w:rsid w:val="00DB1FCC"/>
    <w:rsid w:val="00DB2471"/>
    <w:rsid w:val="00DB2E38"/>
    <w:rsid w:val="00DB4AE2"/>
    <w:rsid w:val="00DB4B34"/>
    <w:rsid w:val="00DB5379"/>
    <w:rsid w:val="00DB5842"/>
    <w:rsid w:val="00DB6237"/>
    <w:rsid w:val="00DC6670"/>
    <w:rsid w:val="00DC69AC"/>
    <w:rsid w:val="00DC769D"/>
    <w:rsid w:val="00DC7AE0"/>
    <w:rsid w:val="00DD0728"/>
    <w:rsid w:val="00DD14B6"/>
    <w:rsid w:val="00DD2775"/>
    <w:rsid w:val="00DD2A2F"/>
    <w:rsid w:val="00DD3243"/>
    <w:rsid w:val="00DD41E8"/>
    <w:rsid w:val="00DD5840"/>
    <w:rsid w:val="00DD6107"/>
    <w:rsid w:val="00DD6A59"/>
    <w:rsid w:val="00DD6F92"/>
    <w:rsid w:val="00DD771B"/>
    <w:rsid w:val="00DE015D"/>
    <w:rsid w:val="00DE24FE"/>
    <w:rsid w:val="00DE254D"/>
    <w:rsid w:val="00DE4967"/>
    <w:rsid w:val="00DE5CD9"/>
    <w:rsid w:val="00DE6024"/>
    <w:rsid w:val="00DF1C33"/>
    <w:rsid w:val="00DF36DD"/>
    <w:rsid w:val="00DF5DCB"/>
    <w:rsid w:val="00DF61F7"/>
    <w:rsid w:val="00DF68E4"/>
    <w:rsid w:val="00DF69C5"/>
    <w:rsid w:val="00DF6F25"/>
    <w:rsid w:val="00E00AD1"/>
    <w:rsid w:val="00E0106A"/>
    <w:rsid w:val="00E01B47"/>
    <w:rsid w:val="00E01E1B"/>
    <w:rsid w:val="00E03664"/>
    <w:rsid w:val="00E036FF"/>
    <w:rsid w:val="00E057CA"/>
    <w:rsid w:val="00E059BC"/>
    <w:rsid w:val="00E05E3A"/>
    <w:rsid w:val="00E06604"/>
    <w:rsid w:val="00E07CFA"/>
    <w:rsid w:val="00E11563"/>
    <w:rsid w:val="00E117F1"/>
    <w:rsid w:val="00E1285B"/>
    <w:rsid w:val="00E132AA"/>
    <w:rsid w:val="00E14A97"/>
    <w:rsid w:val="00E15948"/>
    <w:rsid w:val="00E15AA9"/>
    <w:rsid w:val="00E15CF8"/>
    <w:rsid w:val="00E15DC1"/>
    <w:rsid w:val="00E160CF"/>
    <w:rsid w:val="00E16743"/>
    <w:rsid w:val="00E16941"/>
    <w:rsid w:val="00E21D5B"/>
    <w:rsid w:val="00E22325"/>
    <w:rsid w:val="00E236A9"/>
    <w:rsid w:val="00E25BD5"/>
    <w:rsid w:val="00E261BC"/>
    <w:rsid w:val="00E26D88"/>
    <w:rsid w:val="00E30603"/>
    <w:rsid w:val="00E308B7"/>
    <w:rsid w:val="00E33298"/>
    <w:rsid w:val="00E33E2F"/>
    <w:rsid w:val="00E3594C"/>
    <w:rsid w:val="00E36388"/>
    <w:rsid w:val="00E36D8D"/>
    <w:rsid w:val="00E37A8F"/>
    <w:rsid w:val="00E40077"/>
    <w:rsid w:val="00E4067D"/>
    <w:rsid w:val="00E4354E"/>
    <w:rsid w:val="00E43807"/>
    <w:rsid w:val="00E45003"/>
    <w:rsid w:val="00E45E21"/>
    <w:rsid w:val="00E46157"/>
    <w:rsid w:val="00E4631A"/>
    <w:rsid w:val="00E47A13"/>
    <w:rsid w:val="00E50AB3"/>
    <w:rsid w:val="00E51B60"/>
    <w:rsid w:val="00E53FBD"/>
    <w:rsid w:val="00E54579"/>
    <w:rsid w:val="00E54DC6"/>
    <w:rsid w:val="00E566FE"/>
    <w:rsid w:val="00E56C8C"/>
    <w:rsid w:val="00E61501"/>
    <w:rsid w:val="00E61CF1"/>
    <w:rsid w:val="00E62C20"/>
    <w:rsid w:val="00E637EF"/>
    <w:rsid w:val="00E643A1"/>
    <w:rsid w:val="00E65CD1"/>
    <w:rsid w:val="00E66AA1"/>
    <w:rsid w:val="00E67FC7"/>
    <w:rsid w:val="00E701F2"/>
    <w:rsid w:val="00E706E2"/>
    <w:rsid w:val="00E75E7E"/>
    <w:rsid w:val="00E77622"/>
    <w:rsid w:val="00E77FC0"/>
    <w:rsid w:val="00E81D33"/>
    <w:rsid w:val="00E8275E"/>
    <w:rsid w:val="00E82BEF"/>
    <w:rsid w:val="00E82DDC"/>
    <w:rsid w:val="00E84030"/>
    <w:rsid w:val="00E84902"/>
    <w:rsid w:val="00E85BC2"/>
    <w:rsid w:val="00E86A2F"/>
    <w:rsid w:val="00E87389"/>
    <w:rsid w:val="00E915BA"/>
    <w:rsid w:val="00E924A2"/>
    <w:rsid w:val="00E945CD"/>
    <w:rsid w:val="00E959F5"/>
    <w:rsid w:val="00E975B0"/>
    <w:rsid w:val="00EA013A"/>
    <w:rsid w:val="00EA0230"/>
    <w:rsid w:val="00EA0A82"/>
    <w:rsid w:val="00EA1920"/>
    <w:rsid w:val="00EA2026"/>
    <w:rsid w:val="00EA2766"/>
    <w:rsid w:val="00EA2CE6"/>
    <w:rsid w:val="00EA4E22"/>
    <w:rsid w:val="00EA5839"/>
    <w:rsid w:val="00EA7269"/>
    <w:rsid w:val="00EB02A0"/>
    <w:rsid w:val="00EB373B"/>
    <w:rsid w:val="00EB48A3"/>
    <w:rsid w:val="00EB4D5E"/>
    <w:rsid w:val="00EB65FB"/>
    <w:rsid w:val="00EB6FF7"/>
    <w:rsid w:val="00EC0369"/>
    <w:rsid w:val="00EC0B2A"/>
    <w:rsid w:val="00EC17E4"/>
    <w:rsid w:val="00EC1CA4"/>
    <w:rsid w:val="00EC1DF5"/>
    <w:rsid w:val="00EC1F1A"/>
    <w:rsid w:val="00EC3EAE"/>
    <w:rsid w:val="00EC4DFC"/>
    <w:rsid w:val="00EC6FE3"/>
    <w:rsid w:val="00ED11EE"/>
    <w:rsid w:val="00ED1A5C"/>
    <w:rsid w:val="00ED20CB"/>
    <w:rsid w:val="00ED27C0"/>
    <w:rsid w:val="00ED6158"/>
    <w:rsid w:val="00ED67C3"/>
    <w:rsid w:val="00ED7014"/>
    <w:rsid w:val="00ED757F"/>
    <w:rsid w:val="00EE1E9F"/>
    <w:rsid w:val="00EE3356"/>
    <w:rsid w:val="00EE3B7B"/>
    <w:rsid w:val="00EE4A55"/>
    <w:rsid w:val="00EE668B"/>
    <w:rsid w:val="00EE7261"/>
    <w:rsid w:val="00EF0326"/>
    <w:rsid w:val="00EF0835"/>
    <w:rsid w:val="00EF1FD6"/>
    <w:rsid w:val="00EF2B68"/>
    <w:rsid w:val="00EF39E3"/>
    <w:rsid w:val="00EF3B32"/>
    <w:rsid w:val="00EF52FD"/>
    <w:rsid w:val="00EF5E3B"/>
    <w:rsid w:val="00EF6705"/>
    <w:rsid w:val="00EF727A"/>
    <w:rsid w:val="00F032C5"/>
    <w:rsid w:val="00F03AE8"/>
    <w:rsid w:val="00F05755"/>
    <w:rsid w:val="00F0591E"/>
    <w:rsid w:val="00F0640A"/>
    <w:rsid w:val="00F078C0"/>
    <w:rsid w:val="00F11025"/>
    <w:rsid w:val="00F11B3E"/>
    <w:rsid w:val="00F122FE"/>
    <w:rsid w:val="00F132F3"/>
    <w:rsid w:val="00F14C26"/>
    <w:rsid w:val="00F152A7"/>
    <w:rsid w:val="00F15693"/>
    <w:rsid w:val="00F1584C"/>
    <w:rsid w:val="00F160DF"/>
    <w:rsid w:val="00F1655E"/>
    <w:rsid w:val="00F171A8"/>
    <w:rsid w:val="00F2038A"/>
    <w:rsid w:val="00F20900"/>
    <w:rsid w:val="00F20979"/>
    <w:rsid w:val="00F210AE"/>
    <w:rsid w:val="00F21152"/>
    <w:rsid w:val="00F213FC"/>
    <w:rsid w:val="00F21E6F"/>
    <w:rsid w:val="00F22873"/>
    <w:rsid w:val="00F2520E"/>
    <w:rsid w:val="00F25451"/>
    <w:rsid w:val="00F25E1E"/>
    <w:rsid w:val="00F2782D"/>
    <w:rsid w:val="00F30088"/>
    <w:rsid w:val="00F3048F"/>
    <w:rsid w:val="00F31F0A"/>
    <w:rsid w:val="00F32B4C"/>
    <w:rsid w:val="00F32B86"/>
    <w:rsid w:val="00F34389"/>
    <w:rsid w:val="00F345EA"/>
    <w:rsid w:val="00F35BDB"/>
    <w:rsid w:val="00F35E3E"/>
    <w:rsid w:val="00F36D37"/>
    <w:rsid w:val="00F37592"/>
    <w:rsid w:val="00F37E24"/>
    <w:rsid w:val="00F40CB9"/>
    <w:rsid w:val="00F41A40"/>
    <w:rsid w:val="00F4203D"/>
    <w:rsid w:val="00F429CE"/>
    <w:rsid w:val="00F42E35"/>
    <w:rsid w:val="00F501BA"/>
    <w:rsid w:val="00F506F8"/>
    <w:rsid w:val="00F50A56"/>
    <w:rsid w:val="00F51892"/>
    <w:rsid w:val="00F563DD"/>
    <w:rsid w:val="00F605BD"/>
    <w:rsid w:val="00F617DC"/>
    <w:rsid w:val="00F61F0A"/>
    <w:rsid w:val="00F61F98"/>
    <w:rsid w:val="00F643DA"/>
    <w:rsid w:val="00F64570"/>
    <w:rsid w:val="00F6508F"/>
    <w:rsid w:val="00F66F7D"/>
    <w:rsid w:val="00F67DB5"/>
    <w:rsid w:val="00F7131A"/>
    <w:rsid w:val="00F73D06"/>
    <w:rsid w:val="00F73F1A"/>
    <w:rsid w:val="00F744B3"/>
    <w:rsid w:val="00F761B2"/>
    <w:rsid w:val="00F76BC0"/>
    <w:rsid w:val="00F8050B"/>
    <w:rsid w:val="00F80B63"/>
    <w:rsid w:val="00F81718"/>
    <w:rsid w:val="00F832B3"/>
    <w:rsid w:val="00F83EE7"/>
    <w:rsid w:val="00F84D9D"/>
    <w:rsid w:val="00F85881"/>
    <w:rsid w:val="00F85F6E"/>
    <w:rsid w:val="00F87F1C"/>
    <w:rsid w:val="00F91CDD"/>
    <w:rsid w:val="00F94148"/>
    <w:rsid w:val="00F944B4"/>
    <w:rsid w:val="00F94721"/>
    <w:rsid w:val="00F958C9"/>
    <w:rsid w:val="00F9622D"/>
    <w:rsid w:val="00FA05DA"/>
    <w:rsid w:val="00FA0A01"/>
    <w:rsid w:val="00FA0AC5"/>
    <w:rsid w:val="00FA394F"/>
    <w:rsid w:val="00FA423F"/>
    <w:rsid w:val="00FB2642"/>
    <w:rsid w:val="00FB2EB2"/>
    <w:rsid w:val="00FB35AC"/>
    <w:rsid w:val="00FB37A7"/>
    <w:rsid w:val="00FB3990"/>
    <w:rsid w:val="00FB6C85"/>
    <w:rsid w:val="00FC12F0"/>
    <w:rsid w:val="00FC222F"/>
    <w:rsid w:val="00FC7D4B"/>
    <w:rsid w:val="00FD07AC"/>
    <w:rsid w:val="00FD0F78"/>
    <w:rsid w:val="00FD17E5"/>
    <w:rsid w:val="00FD1AEE"/>
    <w:rsid w:val="00FD1C8D"/>
    <w:rsid w:val="00FD20DC"/>
    <w:rsid w:val="00FD218E"/>
    <w:rsid w:val="00FD3571"/>
    <w:rsid w:val="00FD4054"/>
    <w:rsid w:val="00FD49B7"/>
    <w:rsid w:val="00FD4F66"/>
    <w:rsid w:val="00FD7A32"/>
    <w:rsid w:val="00FE24D1"/>
    <w:rsid w:val="00FE41ED"/>
    <w:rsid w:val="00FE58F5"/>
    <w:rsid w:val="00FE5FEF"/>
    <w:rsid w:val="00FE6670"/>
    <w:rsid w:val="00FF0AE4"/>
    <w:rsid w:val="00FF1370"/>
    <w:rsid w:val="00FF1598"/>
    <w:rsid w:val="00FF2C64"/>
    <w:rsid w:val="00FF3AAD"/>
    <w:rsid w:val="00FF4EAB"/>
    <w:rsid w:val="00FF56FC"/>
    <w:rsid w:val="00FF68A8"/>
    <w:rsid w:val="00FF76D2"/>
    <w:rsid w:val="00FF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vertical-relative:line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0AFF18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037B"/>
    <w:rPr>
      <w:rFonts w:ascii="Tahoma" w:hAnsi="Tahoma"/>
      <w:sz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pPr>
      <w:keepNext/>
      <w:jc w:val="both"/>
      <w:outlineLvl w:val="0"/>
    </w:pPr>
    <w:rPr>
      <w:b/>
      <w:sz w:val="22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b/>
      <w:bCs/>
      <w:sz w:val="22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rFonts w:ascii="Arial" w:hAnsi="Arial"/>
      <w:b/>
      <w:sz w:val="32"/>
    </w:rPr>
  </w:style>
  <w:style w:type="paragraph" w:styleId="Ttulo5">
    <w:name w:val="heading 5"/>
    <w:basedOn w:val="Normal"/>
    <w:next w:val="Normal"/>
    <w:qFormat/>
    <w:pPr>
      <w:keepNext/>
      <w:jc w:val="both"/>
      <w:outlineLvl w:val="4"/>
    </w:pPr>
    <w:rPr>
      <w:rFonts w:ascii="Arial" w:hAnsi="Arial"/>
      <w:b/>
      <w:lang w:val="es-CO"/>
    </w:rPr>
  </w:style>
  <w:style w:type="paragraph" w:styleId="Ttulo6">
    <w:name w:val="heading 6"/>
    <w:basedOn w:val="Normal"/>
    <w:next w:val="Normal"/>
    <w:qFormat/>
    <w:pPr>
      <w:keepNext/>
      <w:jc w:val="center"/>
      <w:outlineLvl w:val="5"/>
    </w:pPr>
    <w:rPr>
      <w:rFonts w:ascii="Arial" w:hAnsi="Arial" w:cs="Arial"/>
      <w:b/>
      <w:bCs/>
      <w:u w:val="single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rFonts w:ascii="Arial" w:hAnsi="Arial" w:cs="Arial"/>
      <w:b/>
      <w:bCs/>
    </w:rPr>
  </w:style>
  <w:style w:type="paragraph" w:styleId="Ttulo8">
    <w:name w:val="heading 8"/>
    <w:basedOn w:val="Normal"/>
    <w:next w:val="Normal"/>
    <w:qFormat/>
    <w:pPr>
      <w:keepNext/>
      <w:jc w:val="center"/>
      <w:outlineLvl w:val="7"/>
    </w:pPr>
    <w:rPr>
      <w:rFonts w:ascii="Arial" w:hAnsi="Arial" w:cs="Arial"/>
      <w:b/>
      <w:bCs/>
      <w:sz w:val="20"/>
    </w:rPr>
  </w:style>
  <w:style w:type="paragraph" w:styleId="Ttulo9">
    <w:name w:val="heading 9"/>
    <w:basedOn w:val="Normal"/>
    <w:next w:val="Normal"/>
    <w:qFormat/>
    <w:pPr>
      <w:keepNext/>
      <w:jc w:val="both"/>
      <w:outlineLvl w:val="8"/>
    </w:pPr>
    <w:rPr>
      <w:b/>
      <w:bCs/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lang w:val="es-CO"/>
    </w:rPr>
  </w:style>
  <w:style w:type="paragraph" w:styleId="NormalWeb">
    <w:name w:val="Normal (Web)"/>
    <w:basedOn w:val="Normal"/>
    <w:pPr>
      <w:spacing w:before="100" w:after="100"/>
    </w:pPr>
    <w:rPr>
      <w:rFonts w:ascii="Times New Roman" w:hAnsi="Times New Roman"/>
    </w:rPr>
  </w:style>
  <w:style w:type="paragraph" w:styleId="Textoindependiente3">
    <w:name w:val="Body Text 3"/>
    <w:basedOn w:val="Normal"/>
    <w:rPr>
      <w:rFonts w:ascii="Arial" w:hAnsi="Arial"/>
      <w:b/>
      <w:lang w:val="es-CO"/>
    </w:rPr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rFonts w:ascii="Times New Roman" w:hAnsi="Times New Roman"/>
      <w:lang w:val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rFonts w:ascii="Times New Roman" w:hAnsi="Times New Roman"/>
      <w:lang w:val="es-CO"/>
    </w:rPr>
  </w:style>
  <w:style w:type="character" w:styleId="Hipervnculo">
    <w:name w:val="Hyperlink"/>
    <w:rPr>
      <w:color w:val="0000FF"/>
      <w:u w:val="single"/>
    </w:rPr>
  </w:style>
  <w:style w:type="paragraph" w:styleId="Textoindependiente2">
    <w:name w:val="Body Text 2"/>
    <w:basedOn w:val="Normal"/>
    <w:rPr>
      <w:rFonts w:ascii="Arial" w:hAnsi="Arial"/>
      <w:b/>
      <w:sz w:val="32"/>
    </w:rPr>
  </w:style>
  <w:style w:type="paragraph" w:styleId="Ttulo">
    <w:name w:val="Title"/>
    <w:basedOn w:val="Normal"/>
    <w:qFormat/>
    <w:pPr>
      <w:jc w:val="center"/>
    </w:pPr>
    <w:rPr>
      <w:b/>
      <w:bCs/>
      <w:sz w:val="28"/>
      <w:u w:val="single"/>
    </w:rPr>
  </w:style>
  <w:style w:type="paragraph" w:styleId="Sangra2detindependiente">
    <w:name w:val="Body Text Indent 2"/>
    <w:basedOn w:val="Normal"/>
    <w:pPr>
      <w:ind w:left="360"/>
      <w:jc w:val="both"/>
    </w:pPr>
    <w:rPr>
      <w:rFonts w:ascii="Verdana" w:hAnsi="Verdana"/>
      <w:sz w:val="22"/>
      <w:szCs w:val="22"/>
      <w:lang w:val="es-CO" w:eastAsia="es-CO"/>
    </w:rPr>
  </w:style>
  <w:style w:type="paragraph" w:styleId="Mapadeldocumento">
    <w:name w:val="Document Map"/>
    <w:basedOn w:val="Normal"/>
    <w:semiHidden/>
    <w:rsid w:val="00027695"/>
    <w:pPr>
      <w:shd w:val="clear" w:color="auto" w:fill="000080"/>
    </w:pPr>
    <w:rPr>
      <w:rFonts w:cs="Tahoma"/>
      <w:sz w:val="20"/>
    </w:rPr>
  </w:style>
  <w:style w:type="character" w:styleId="Nmerodepgina">
    <w:name w:val="page number"/>
    <w:basedOn w:val="Fuentedeprrafopredeter"/>
    <w:rsid w:val="00922ACD"/>
  </w:style>
  <w:style w:type="table" w:styleId="Tablaconcuadrcula">
    <w:name w:val="Table Grid"/>
    <w:basedOn w:val="Tablanormal"/>
    <w:rsid w:val="00763A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B127E4"/>
    <w:rPr>
      <w:rFonts w:cs="Tahoma"/>
      <w:sz w:val="16"/>
      <w:szCs w:val="16"/>
    </w:rPr>
  </w:style>
  <w:style w:type="paragraph" w:styleId="Textonotapie">
    <w:name w:val="footnote text"/>
    <w:basedOn w:val="Normal"/>
    <w:semiHidden/>
    <w:rsid w:val="004D0140"/>
    <w:rPr>
      <w:sz w:val="20"/>
    </w:rPr>
  </w:style>
  <w:style w:type="character" w:styleId="Refdenotaalpie">
    <w:name w:val="footnote reference"/>
    <w:semiHidden/>
    <w:rsid w:val="004D0140"/>
    <w:rPr>
      <w:vertAlign w:val="superscript"/>
    </w:rPr>
  </w:style>
  <w:style w:type="character" w:customStyle="1" w:styleId="EncabezadoCar">
    <w:name w:val="Encabezado Car"/>
    <w:link w:val="Encabezado"/>
    <w:uiPriority w:val="99"/>
    <w:rsid w:val="001854A5"/>
    <w:rPr>
      <w:sz w:val="24"/>
      <w:lang w:eastAsia="es-ES"/>
    </w:rPr>
  </w:style>
  <w:style w:type="character" w:customStyle="1" w:styleId="CarCar8">
    <w:name w:val="Car Car8"/>
    <w:rsid w:val="00BC3688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F598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CO" w:eastAsia="en-US"/>
    </w:rPr>
  </w:style>
  <w:style w:type="character" w:customStyle="1" w:styleId="Ttulo1Car">
    <w:name w:val="Título 1 Car"/>
    <w:link w:val="Ttulo1"/>
    <w:rsid w:val="008C66AA"/>
    <w:rPr>
      <w:rFonts w:ascii="Tahoma" w:hAnsi="Tahoma"/>
      <w:b/>
      <w:sz w:val="22"/>
      <w:lang w:val="es-ES" w:eastAsia="es-ES"/>
    </w:rPr>
  </w:style>
  <w:style w:type="character" w:styleId="Refdecomentario">
    <w:name w:val="annotation reference"/>
    <w:rsid w:val="006758B6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6758B6"/>
    <w:rPr>
      <w:sz w:val="20"/>
    </w:rPr>
  </w:style>
  <w:style w:type="character" w:customStyle="1" w:styleId="TextocomentarioCar">
    <w:name w:val="Texto comentario Car"/>
    <w:link w:val="Textocomentario"/>
    <w:rsid w:val="006758B6"/>
    <w:rPr>
      <w:rFonts w:ascii="Tahoma" w:hAnsi="Tahoma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6758B6"/>
    <w:rPr>
      <w:b/>
      <w:bCs/>
    </w:rPr>
  </w:style>
  <w:style w:type="character" w:customStyle="1" w:styleId="AsuntodelcomentarioCar">
    <w:name w:val="Asunto del comentario Car"/>
    <w:link w:val="Asuntodelcomentario"/>
    <w:rsid w:val="006758B6"/>
    <w:rPr>
      <w:rFonts w:ascii="Tahoma" w:hAnsi="Tahoma"/>
      <w:b/>
      <w:bCs/>
      <w:lang w:val="es-ES" w:eastAsia="es-ES"/>
    </w:rPr>
  </w:style>
  <w:style w:type="character" w:customStyle="1" w:styleId="PiedepginaCar">
    <w:name w:val="Pie de página Car"/>
    <w:link w:val="Piedepgina"/>
    <w:uiPriority w:val="99"/>
    <w:rsid w:val="001952E3"/>
    <w:rPr>
      <w:sz w:val="24"/>
      <w:lang w:eastAsia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BC27C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3638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customStyle="1" w:styleId="Tabladelista3-nfasis51">
    <w:name w:val="Tabla de lista 3 - Énfasis 51"/>
    <w:basedOn w:val="Tablanormal"/>
    <w:uiPriority w:val="48"/>
    <w:rsid w:val="00E50AB3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16AEE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semiHidden/>
    <w:unhideWhenUsed/>
    <w:rsid w:val="007A073A"/>
    <w:rPr>
      <w:color w:val="800080" w:themeColor="followedHyperlink"/>
      <w:u w:val="single"/>
    </w:rPr>
  </w:style>
  <w:style w:type="character" w:customStyle="1" w:styleId="gmaildefault">
    <w:name w:val="gmail_default"/>
    <w:basedOn w:val="Fuentedeprrafopredeter"/>
    <w:rsid w:val="006957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037B"/>
    <w:rPr>
      <w:rFonts w:ascii="Tahoma" w:hAnsi="Tahoma"/>
      <w:sz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pPr>
      <w:keepNext/>
      <w:jc w:val="both"/>
      <w:outlineLvl w:val="0"/>
    </w:pPr>
    <w:rPr>
      <w:b/>
      <w:sz w:val="22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b/>
      <w:bCs/>
      <w:sz w:val="22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rFonts w:ascii="Arial" w:hAnsi="Arial"/>
      <w:b/>
      <w:sz w:val="32"/>
    </w:rPr>
  </w:style>
  <w:style w:type="paragraph" w:styleId="Ttulo5">
    <w:name w:val="heading 5"/>
    <w:basedOn w:val="Normal"/>
    <w:next w:val="Normal"/>
    <w:qFormat/>
    <w:pPr>
      <w:keepNext/>
      <w:jc w:val="both"/>
      <w:outlineLvl w:val="4"/>
    </w:pPr>
    <w:rPr>
      <w:rFonts w:ascii="Arial" w:hAnsi="Arial"/>
      <w:b/>
      <w:lang w:val="es-CO"/>
    </w:rPr>
  </w:style>
  <w:style w:type="paragraph" w:styleId="Ttulo6">
    <w:name w:val="heading 6"/>
    <w:basedOn w:val="Normal"/>
    <w:next w:val="Normal"/>
    <w:qFormat/>
    <w:pPr>
      <w:keepNext/>
      <w:jc w:val="center"/>
      <w:outlineLvl w:val="5"/>
    </w:pPr>
    <w:rPr>
      <w:rFonts w:ascii="Arial" w:hAnsi="Arial" w:cs="Arial"/>
      <w:b/>
      <w:bCs/>
      <w:u w:val="single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rFonts w:ascii="Arial" w:hAnsi="Arial" w:cs="Arial"/>
      <w:b/>
      <w:bCs/>
    </w:rPr>
  </w:style>
  <w:style w:type="paragraph" w:styleId="Ttulo8">
    <w:name w:val="heading 8"/>
    <w:basedOn w:val="Normal"/>
    <w:next w:val="Normal"/>
    <w:qFormat/>
    <w:pPr>
      <w:keepNext/>
      <w:jc w:val="center"/>
      <w:outlineLvl w:val="7"/>
    </w:pPr>
    <w:rPr>
      <w:rFonts w:ascii="Arial" w:hAnsi="Arial" w:cs="Arial"/>
      <w:b/>
      <w:bCs/>
      <w:sz w:val="20"/>
    </w:rPr>
  </w:style>
  <w:style w:type="paragraph" w:styleId="Ttulo9">
    <w:name w:val="heading 9"/>
    <w:basedOn w:val="Normal"/>
    <w:next w:val="Normal"/>
    <w:qFormat/>
    <w:pPr>
      <w:keepNext/>
      <w:jc w:val="both"/>
      <w:outlineLvl w:val="8"/>
    </w:pPr>
    <w:rPr>
      <w:b/>
      <w:bCs/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lang w:val="es-CO"/>
    </w:rPr>
  </w:style>
  <w:style w:type="paragraph" w:styleId="NormalWeb">
    <w:name w:val="Normal (Web)"/>
    <w:basedOn w:val="Normal"/>
    <w:pPr>
      <w:spacing w:before="100" w:after="100"/>
    </w:pPr>
    <w:rPr>
      <w:rFonts w:ascii="Times New Roman" w:hAnsi="Times New Roman"/>
    </w:rPr>
  </w:style>
  <w:style w:type="paragraph" w:styleId="Textoindependiente3">
    <w:name w:val="Body Text 3"/>
    <w:basedOn w:val="Normal"/>
    <w:rPr>
      <w:rFonts w:ascii="Arial" w:hAnsi="Arial"/>
      <w:b/>
      <w:lang w:val="es-CO"/>
    </w:rPr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rFonts w:ascii="Times New Roman" w:hAnsi="Times New Roman"/>
      <w:lang w:val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rFonts w:ascii="Times New Roman" w:hAnsi="Times New Roman"/>
      <w:lang w:val="es-CO"/>
    </w:rPr>
  </w:style>
  <w:style w:type="character" w:styleId="Hipervnculo">
    <w:name w:val="Hyperlink"/>
    <w:rPr>
      <w:color w:val="0000FF"/>
      <w:u w:val="single"/>
    </w:rPr>
  </w:style>
  <w:style w:type="paragraph" w:styleId="Textoindependiente2">
    <w:name w:val="Body Text 2"/>
    <w:basedOn w:val="Normal"/>
    <w:rPr>
      <w:rFonts w:ascii="Arial" w:hAnsi="Arial"/>
      <w:b/>
      <w:sz w:val="32"/>
    </w:rPr>
  </w:style>
  <w:style w:type="paragraph" w:styleId="Ttulo">
    <w:name w:val="Title"/>
    <w:basedOn w:val="Normal"/>
    <w:qFormat/>
    <w:pPr>
      <w:jc w:val="center"/>
    </w:pPr>
    <w:rPr>
      <w:b/>
      <w:bCs/>
      <w:sz w:val="28"/>
      <w:u w:val="single"/>
    </w:rPr>
  </w:style>
  <w:style w:type="paragraph" w:styleId="Sangra2detindependiente">
    <w:name w:val="Body Text Indent 2"/>
    <w:basedOn w:val="Normal"/>
    <w:pPr>
      <w:ind w:left="360"/>
      <w:jc w:val="both"/>
    </w:pPr>
    <w:rPr>
      <w:rFonts w:ascii="Verdana" w:hAnsi="Verdana"/>
      <w:sz w:val="22"/>
      <w:szCs w:val="22"/>
      <w:lang w:val="es-CO" w:eastAsia="es-CO"/>
    </w:rPr>
  </w:style>
  <w:style w:type="paragraph" w:styleId="Mapadeldocumento">
    <w:name w:val="Document Map"/>
    <w:basedOn w:val="Normal"/>
    <w:semiHidden/>
    <w:rsid w:val="00027695"/>
    <w:pPr>
      <w:shd w:val="clear" w:color="auto" w:fill="000080"/>
    </w:pPr>
    <w:rPr>
      <w:rFonts w:cs="Tahoma"/>
      <w:sz w:val="20"/>
    </w:rPr>
  </w:style>
  <w:style w:type="character" w:styleId="Nmerodepgina">
    <w:name w:val="page number"/>
    <w:basedOn w:val="Fuentedeprrafopredeter"/>
    <w:rsid w:val="00922ACD"/>
  </w:style>
  <w:style w:type="table" w:styleId="Tablaconcuadrcula">
    <w:name w:val="Table Grid"/>
    <w:basedOn w:val="Tablanormal"/>
    <w:rsid w:val="00763A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B127E4"/>
    <w:rPr>
      <w:rFonts w:cs="Tahoma"/>
      <w:sz w:val="16"/>
      <w:szCs w:val="16"/>
    </w:rPr>
  </w:style>
  <w:style w:type="paragraph" w:styleId="Textonotapie">
    <w:name w:val="footnote text"/>
    <w:basedOn w:val="Normal"/>
    <w:semiHidden/>
    <w:rsid w:val="004D0140"/>
    <w:rPr>
      <w:sz w:val="20"/>
    </w:rPr>
  </w:style>
  <w:style w:type="character" w:styleId="Refdenotaalpie">
    <w:name w:val="footnote reference"/>
    <w:semiHidden/>
    <w:rsid w:val="004D0140"/>
    <w:rPr>
      <w:vertAlign w:val="superscript"/>
    </w:rPr>
  </w:style>
  <w:style w:type="character" w:customStyle="1" w:styleId="EncabezadoCar">
    <w:name w:val="Encabezado Car"/>
    <w:link w:val="Encabezado"/>
    <w:uiPriority w:val="99"/>
    <w:rsid w:val="001854A5"/>
    <w:rPr>
      <w:sz w:val="24"/>
      <w:lang w:eastAsia="es-ES"/>
    </w:rPr>
  </w:style>
  <w:style w:type="character" w:customStyle="1" w:styleId="CarCar8">
    <w:name w:val="Car Car8"/>
    <w:rsid w:val="00BC3688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F598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CO" w:eastAsia="en-US"/>
    </w:rPr>
  </w:style>
  <w:style w:type="character" w:customStyle="1" w:styleId="Ttulo1Car">
    <w:name w:val="Título 1 Car"/>
    <w:link w:val="Ttulo1"/>
    <w:rsid w:val="008C66AA"/>
    <w:rPr>
      <w:rFonts w:ascii="Tahoma" w:hAnsi="Tahoma"/>
      <w:b/>
      <w:sz w:val="22"/>
      <w:lang w:val="es-ES" w:eastAsia="es-ES"/>
    </w:rPr>
  </w:style>
  <w:style w:type="character" w:styleId="Refdecomentario">
    <w:name w:val="annotation reference"/>
    <w:rsid w:val="006758B6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6758B6"/>
    <w:rPr>
      <w:sz w:val="20"/>
    </w:rPr>
  </w:style>
  <w:style w:type="character" w:customStyle="1" w:styleId="TextocomentarioCar">
    <w:name w:val="Texto comentario Car"/>
    <w:link w:val="Textocomentario"/>
    <w:rsid w:val="006758B6"/>
    <w:rPr>
      <w:rFonts w:ascii="Tahoma" w:hAnsi="Tahoma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6758B6"/>
    <w:rPr>
      <w:b/>
      <w:bCs/>
    </w:rPr>
  </w:style>
  <w:style w:type="character" w:customStyle="1" w:styleId="AsuntodelcomentarioCar">
    <w:name w:val="Asunto del comentario Car"/>
    <w:link w:val="Asuntodelcomentario"/>
    <w:rsid w:val="006758B6"/>
    <w:rPr>
      <w:rFonts w:ascii="Tahoma" w:hAnsi="Tahoma"/>
      <w:b/>
      <w:bCs/>
      <w:lang w:val="es-ES" w:eastAsia="es-ES"/>
    </w:rPr>
  </w:style>
  <w:style w:type="character" w:customStyle="1" w:styleId="PiedepginaCar">
    <w:name w:val="Pie de página Car"/>
    <w:link w:val="Piedepgina"/>
    <w:uiPriority w:val="99"/>
    <w:rsid w:val="001952E3"/>
    <w:rPr>
      <w:sz w:val="24"/>
      <w:lang w:eastAsia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BC27C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3638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customStyle="1" w:styleId="Tabladelista3-nfasis51">
    <w:name w:val="Tabla de lista 3 - Énfasis 51"/>
    <w:basedOn w:val="Tablanormal"/>
    <w:uiPriority w:val="48"/>
    <w:rsid w:val="00E50AB3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16AEE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semiHidden/>
    <w:unhideWhenUsed/>
    <w:rsid w:val="007A073A"/>
    <w:rPr>
      <w:color w:val="800080" w:themeColor="followedHyperlink"/>
      <w:u w:val="single"/>
    </w:rPr>
  </w:style>
  <w:style w:type="character" w:customStyle="1" w:styleId="gmaildefault">
    <w:name w:val="gmail_default"/>
    <w:basedOn w:val="Fuentedeprrafopredeter"/>
    <w:rsid w:val="006957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6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8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2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92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19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yperlink" Target="https://www.funcionpublica.gov.co/eva/gestornormativo/norma.php?i=62866" TargetMode="External"/><Relationship Id="rId18" Type="http://schemas.openxmlformats.org/officeDocument/2006/relationships/image" Target="media/image2.png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image" Target="media/image5.png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image" Target="media/image1.pn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ekogui.defensajuridica.gov.co/Pages/NEW/index.aspx" TargetMode="Externa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24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yperlink" Target="https://www.funcionpublica.gov.co/eva/gestornormativo/norma.php?i=74174" TargetMode="External"/><Relationship Id="rId23" Type="http://schemas.openxmlformats.org/officeDocument/2006/relationships/image" Target="media/image7.png"/><Relationship Id="rId28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www.funcionpublica.gov.co/eva/gestornormativo/norma.php?i=74174" TargetMode="External"/><Relationship Id="rId22" Type="http://schemas.openxmlformats.org/officeDocument/2006/relationships/image" Target="media/image6.png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9.jpeg"/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ceso xmlns="10c08e24-5046-4ed1-8e14-d847955480d3">Control y evaluación de la gestión</Proceso>
    <Tipo_x0020_documento xmlns="10c08e24-5046-4ed1-8e14-d847955480d3">Formatos /Otros</Tipo_x0020_documento>
    <_dlc_DocId xmlns="bc7fa6d9-f289-453f-8d65-26d024cbc172">SK56FQYSNTNA-270-328</_dlc_DocId>
    <Tipo_x0020_proceso xmlns="10c08e24-5046-4ed1-8e14-d847955480d3">Evaluación</Tipo_x0020_proceso>
    <_dlc_DocIdUrl xmlns="bc7fa6d9-f289-453f-8d65-26d024cbc172">
      <Url>http://intranet.minsalud.gov.co/Sistema-integrado/Mapa-de-procesos/_layouts/15/DocIdRedir.aspx?ID=SK56FQYSNTNA-270-328</Url>
      <Description>SK56FQYSNTNA-270-328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F1857AE5BC23458D391E1126F64FC6" ma:contentTypeVersion="12" ma:contentTypeDescription="Crear nuevo documento." ma:contentTypeScope="" ma:versionID="4f7af586273f94c1b1f5ff2296983bfd">
  <xsd:schema xmlns:xsd="http://www.w3.org/2001/XMLSchema" xmlns:xs="http://www.w3.org/2001/XMLSchema" xmlns:p="http://schemas.microsoft.com/office/2006/metadata/properties" xmlns:ns2="bc7fa6d9-f289-453f-8d65-26d024cbc172" xmlns:ns3="10c08e24-5046-4ed1-8e14-d847955480d3" targetNamespace="http://schemas.microsoft.com/office/2006/metadata/properties" ma:root="true" ma:fieldsID="e8e6f25a257942dc09368204065cdb18" ns2:_="" ns3:_="">
    <xsd:import namespace="bc7fa6d9-f289-453f-8d65-26d024cbc172"/>
    <xsd:import namespace="10c08e24-5046-4ed1-8e14-d847955480d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Proceso"/>
                <xsd:element ref="ns3:Tipo_x0020_proceso"/>
                <xsd:element ref="ns3:Tipo_x0020_documento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fa6d9-f289-453f-8d65-26d024cbc17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entificador persistente" ma:description="Mantener el identificador al agregar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08e24-5046-4ed1-8e14-d847955480d3" elementFormDefault="qualified">
    <xsd:import namespace="http://schemas.microsoft.com/office/2006/documentManagement/types"/>
    <xsd:import namespace="http://schemas.microsoft.com/office/infopath/2007/PartnerControls"/>
    <xsd:element name="Proceso" ma:index="11" ma:displayName="Proceso" ma:format="Dropdown" ma:internalName="Proceso">
      <xsd:simpleType>
        <xsd:restriction base="dms:Choice">
          <xsd:enumeration value="Administración de bienes e insumos"/>
          <xsd:enumeration value="Administración de entidades liquidadas"/>
          <xsd:enumeration value="Administración de sistemas de información"/>
          <xsd:enumeration value="Administración del sistema integrado de gestión institucional"/>
          <xsd:enumeration value="Análisis de recursos del Sgsss y planeación financiera territorial"/>
          <xsd:enumeration value="Ciclo de vida y reingeniería de sistemas de información"/>
          <xsd:enumeration value="Control y evaluación de la gestión"/>
          <xsd:enumeration value="Desarrollo del talento humano en salud"/>
          <xsd:enumeration value="Direccionamiento estratégico"/>
          <xsd:enumeration value="Gestión contractual"/>
          <xsd:enumeration value="Gestión de la prestación de servicios de salud"/>
          <xsd:enumeration value="Gestión de la protección social en salud"/>
          <xsd:enumeration value="Gestión de las comunicaciones públicas y estratégicas"/>
          <xsd:enumeration value="Gestión de las intervenciones individuales y colectivas para la promoción de la salud y prevención de la enfermedad"/>
          <xsd:enumeration value="Gestión de medicamentos y tecnologías en salud"/>
          <xsd:enumeration value="Gestión de servicio al ciudadano"/>
          <xsd:enumeration value="Gestión de soporte a las tecnologías"/>
          <xsd:enumeration value="Gestión del talento humano"/>
          <xsd:enumeration value="Gestión documental"/>
          <xsd:enumeration value="Gestión financiera"/>
          <xsd:enumeration value="Gestión jurídica"/>
          <xsd:enumeration value="Gestión para la innovación y adopción de las mejores prácticas de TIC"/>
          <xsd:enumeration value="Gestión y prevención de asuntos disciplinarios"/>
          <xsd:enumeration value="Integración de datos de nuevas fuentes al sistema de gestión de datos"/>
          <xsd:enumeration value="Mejora continua"/>
          <xsd:enumeration value="Planeación, monitoreo y evaluación de los resultados en salud pública"/>
          <xsd:enumeration value="Transversalización de enfoques diferenciales"/>
        </xsd:restriction>
      </xsd:simpleType>
    </xsd:element>
    <xsd:element name="Tipo_x0020_proceso" ma:index="12" ma:displayName="Tipo proceso" ma:format="Dropdown" ma:internalName="Tipo_x0020_proceso">
      <xsd:simpleType>
        <xsd:restriction base="dms:Choice">
          <xsd:enumeration value="Apoyo"/>
          <xsd:enumeration value="Estratégicos"/>
          <xsd:enumeration value="Evaluación"/>
          <xsd:enumeration value="Misionales"/>
        </xsd:restriction>
      </xsd:simpleType>
    </xsd:element>
    <xsd:element name="Tipo_x0020_documento" ma:index="13" ma:displayName="Tipo documento" ma:format="Dropdown" ma:internalName="Tipo_x0020_documento">
      <xsd:simpleType>
        <xsd:restriction base="dms:Choice">
          <xsd:enumeration value="Caracterización"/>
          <xsd:enumeration value="Caracterización de los riesgos"/>
          <xsd:enumeration value="Ficha producto / Servicio"/>
          <xsd:enumeration value="Formatos /Otros"/>
          <xsd:enumeration value="Guias"/>
          <xsd:enumeration value="Hoja de vida indicadores"/>
          <xsd:enumeration value="Manuales"/>
          <xsd:enumeration value="Plan de mejoramiento"/>
          <xsd:enumeration value="Procedimiento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3D25FC-34C2-4CC6-A7F5-F1EDB610178F}">
  <ds:schemaRefs>
    <ds:schemaRef ds:uri="http://schemas.microsoft.com/office/2006/metadata/properties"/>
    <ds:schemaRef ds:uri="http://schemas.microsoft.com/office/infopath/2007/PartnerControls"/>
    <ds:schemaRef ds:uri="10c08e24-5046-4ed1-8e14-d847955480d3"/>
    <ds:schemaRef ds:uri="bc7fa6d9-f289-453f-8d65-26d024cbc172"/>
  </ds:schemaRefs>
</ds:datastoreItem>
</file>

<file path=customXml/itemProps2.xml><?xml version="1.0" encoding="utf-8"?>
<ds:datastoreItem xmlns:ds="http://schemas.openxmlformats.org/officeDocument/2006/customXml" ds:itemID="{1BA871C3-0565-49E1-8AF5-8FC30EE9DA94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593441A-994C-4F4E-AA6B-A25698F951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1C0690-DCE0-4983-A3F2-71E8B467E8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7fa6d9-f289-453f-8d65-26d024cbc172"/>
    <ds:schemaRef ds:uri="10c08e24-5046-4ed1-8e14-d847955480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82DB3C7-7D59-4EF2-8F2D-2170F7263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1892</Words>
  <Characters>10412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CEVF01 Seguimiento y control</vt:lpstr>
    </vt:vector>
  </TitlesOfParts>
  <Company>Minproteccion Social</Company>
  <LinksUpToDate>false</LinksUpToDate>
  <CharactersWithSpaces>12280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CEVF01 Seguimiento y control</dc:title>
  <dc:creator>Jean Edicson Monsalve Salcedo</dc:creator>
  <cp:lastModifiedBy>Sonia Patricia Origua Huerto</cp:lastModifiedBy>
  <cp:revision>2</cp:revision>
  <cp:lastPrinted>2026-08-25T13:04:00Z</cp:lastPrinted>
  <dcterms:created xsi:type="dcterms:W3CDTF">2026-09-14T16:55:00Z</dcterms:created>
  <dcterms:modified xsi:type="dcterms:W3CDTF">2026-09-14T16:55:00Z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df5fa885-dd70-49bf-b0d5-d5847bc322e3</vt:lpwstr>
  </property>
  <property fmtid="{D5CDD505-2E9C-101B-9397-08002B2CF9AE}" pid="3" name="ContentTypeId">
    <vt:lpwstr>0x01010000F1857AE5BC23458D391E1126F64FC6</vt:lpwstr>
  </property>
</Properties>
</file>